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2156A" w14:textId="5F4B1C48" w:rsidR="00B479CA" w:rsidRPr="00161A4F" w:rsidRDefault="00161A4F" w:rsidP="00161A4F">
      <w:pPr>
        <w:spacing w:line="276" w:lineRule="auto"/>
        <w:jc w:val="center"/>
        <w:rPr>
          <w:rFonts w:ascii="Verdana" w:hAnsi="Verdana" w:cs="Arial"/>
          <w:b/>
          <w:bCs/>
          <w:sz w:val="20"/>
        </w:rPr>
      </w:pPr>
      <w:r w:rsidRPr="00161A4F">
        <w:rPr>
          <w:rFonts w:ascii="Verdana" w:hAnsi="Verdana" w:cs="Arial"/>
          <w:b/>
          <w:bCs/>
          <w:sz w:val="20"/>
        </w:rPr>
        <w:t>ANEXO II</w:t>
      </w:r>
    </w:p>
    <w:p w14:paraId="608C73AC" w14:textId="77777777" w:rsidR="00B479CA" w:rsidRPr="00161A4F" w:rsidRDefault="00000000" w:rsidP="00161A4F">
      <w:pPr>
        <w:spacing w:line="276" w:lineRule="auto"/>
        <w:jc w:val="center"/>
        <w:rPr>
          <w:rFonts w:ascii="Verdana" w:hAnsi="Verdana"/>
          <w:sz w:val="20"/>
        </w:rPr>
      </w:pPr>
      <w:r w:rsidRPr="00161A4F">
        <w:rPr>
          <w:rFonts w:ascii="Verdana" w:hAnsi="Verdana" w:cs="Arial"/>
          <w:b/>
          <w:bCs/>
          <w:sz w:val="20"/>
        </w:rPr>
        <w:t>TERMO DE REFERÊNCIA – LEI 14.133/21</w:t>
      </w:r>
    </w:p>
    <w:p w14:paraId="073E8A78" w14:textId="77777777" w:rsidR="00B479CA" w:rsidRPr="00161A4F" w:rsidRDefault="00B479CA" w:rsidP="00161A4F">
      <w:pPr>
        <w:spacing w:line="276" w:lineRule="auto"/>
        <w:jc w:val="center"/>
        <w:rPr>
          <w:rFonts w:ascii="Verdana" w:hAnsi="Verdana" w:cs="Arial"/>
          <w:b/>
          <w:bCs/>
          <w:sz w:val="20"/>
        </w:rPr>
      </w:pPr>
    </w:p>
    <w:p w14:paraId="0552D02D" w14:textId="77777777" w:rsidR="00B479CA" w:rsidRPr="00161A4F" w:rsidRDefault="00B479CA" w:rsidP="00161A4F">
      <w:pPr>
        <w:spacing w:line="276" w:lineRule="auto"/>
        <w:jc w:val="center"/>
        <w:rPr>
          <w:rFonts w:ascii="Verdana" w:hAnsi="Verdana"/>
          <w:sz w:val="20"/>
        </w:rPr>
      </w:pPr>
    </w:p>
    <w:p w14:paraId="5508F2C3" w14:textId="77777777" w:rsidR="00B479CA" w:rsidRPr="00161A4F" w:rsidRDefault="00000000" w:rsidP="00161A4F">
      <w:pPr>
        <w:spacing w:line="276" w:lineRule="auto"/>
        <w:jc w:val="center"/>
        <w:rPr>
          <w:rFonts w:ascii="Verdana" w:hAnsi="Verdana"/>
          <w:sz w:val="20"/>
        </w:rPr>
      </w:pPr>
      <w:r w:rsidRPr="00161A4F">
        <w:rPr>
          <w:rFonts w:ascii="Verdana" w:hAnsi="Verdana"/>
          <w:b/>
          <w:bCs/>
          <w:iCs/>
          <w:sz w:val="20"/>
        </w:rPr>
        <w:t xml:space="preserve"> REGISTRO DE PREÇOS DE KIT’S DE CESTA BÁSICA PARA PESSOAS EM VULNERABILIDADE SOCIAL</w:t>
      </w:r>
    </w:p>
    <w:p w14:paraId="53560751" w14:textId="77777777" w:rsidR="00B479CA" w:rsidRPr="00161A4F" w:rsidRDefault="00B479CA" w:rsidP="00161A4F">
      <w:pPr>
        <w:spacing w:line="276" w:lineRule="auto"/>
        <w:jc w:val="center"/>
        <w:rPr>
          <w:rFonts w:ascii="Verdana" w:hAnsi="Verdana"/>
          <w:b/>
          <w:bCs/>
          <w:iCs/>
          <w:sz w:val="20"/>
        </w:rPr>
      </w:pPr>
    </w:p>
    <w:p w14:paraId="26639E85" w14:textId="77777777" w:rsidR="00B479CA" w:rsidRPr="00161A4F" w:rsidRDefault="00B479CA" w:rsidP="00161A4F">
      <w:pPr>
        <w:spacing w:line="276" w:lineRule="auto"/>
        <w:jc w:val="center"/>
        <w:rPr>
          <w:rFonts w:ascii="Verdana" w:hAnsi="Verdana"/>
          <w:sz w:val="20"/>
        </w:rPr>
      </w:pPr>
    </w:p>
    <w:p w14:paraId="56C523F7" w14:textId="77777777" w:rsidR="00B479CA" w:rsidRPr="00161A4F" w:rsidRDefault="00000000" w:rsidP="00161A4F">
      <w:pPr>
        <w:spacing w:line="276" w:lineRule="auto"/>
        <w:jc w:val="center"/>
        <w:rPr>
          <w:rFonts w:ascii="Verdana" w:hAnsi="Verdana"/>
          <w:sz w:val="20"/>
        </w:rPr>
      </w:pPr>
      <w:r w:rsidRPr="00161A4F">
        <w:rPr>
          <w:rFonts w:ascii="Verdana" w:hAnsi="Verdana" w:cs="Arial"/>
          <w:b/>
          <w:bCs/>
          <w:sz w:val="20"/>
        </w:rPr>
        <w:t xml:space="preserve">Processo Administrativo nº </w:t>
      </w:r>
      <w:r w:rsidRPr="00161A4F">
        <w:rPr>
          <w:rFonts w:ascii="Verdana" w:hAnsi="Verdana"/>
          <w:b/>
          <w:bCs/>
          <w:sz w:val="20"/>
        </w:rPr>
        <w:t>005413</w:t>
      </w:r>
      <w:r w:rsidRPr="00161A4F">
        <w:rPr>
          <w:rFonts w:ascii="Verdana" w:hAnsi="Verdana" w:cs="Arial"/>
          <w:b/>
          <w:bCs/>
          <w:sz w:val="20"/>
        </w:rPr>
        <w:t>/2025 de 24 de julho de 2025 (Secretaria Municipal de Assistência, Desenvolvimento Social e Família)</w:t>
      </w:r>
    </w:p>
    <w:p w14:paraId="640197CA" w14:textId="77777777" w:rsidR="00B479CA" w:rsidRPr="00161A4F" w:rsidRDefault="00B479CA" w:rsidP="00161A4F">
      <w:pPr>
        <w:spacing w:line="276" w:lineRule="auto"/>
        <w:jc w:val="center"/>
        <w:rPr>
          <w:rFonts w:ascii="Verdana" w:hAnsi="Verdana" w:cs="Arial"/>
          <w:b/>
          <w:bCs/>
          <w:sz w:val="20"/>
        </w:rPr>
      </w:pPr>
    </w:p>
    <w:p w14:paraId="2C291127" w14:textId="77777777" w:rsidR="00B479CA" w:rsidRPr="00161A4F" w:rsidRDefault="00B479CA" w:rsidP="00161A4F">
      <w:pPr>
        <w:spacing w:line="276" w:lineRule="auto"/>
        <w:jc w:val="center"/>
        <w:rPr>
          <w:rFonts w:ascii="Verdana" w:hAnsi="Verdana" w:cs="Arial"/>
          <w:b/>
          <w:bCs/>
          <w:sz w:val="20"/>
        </w:rPr>
      </w:pPr>
    </w:p>
    <w:p w14:paraId="3E83C6CE" w14:textId="77777777" w:rsidR="00B479CA" w:rsidRPr="00161A4F" w:rsidRDefault="00000000" w:rsidP="00161A4F">
      <w:pPr>
        <w:pStyle w:val="Nivel1"/>
        <w:spacing w:before="0" w:after="0"/>
        <w:rPr>
          <w:rFonts w:ascii="Verdana" w:hAnsi="Verdana"/>
          <w:color w:val="auto"/>
          <w:sz w:val="20"/>
          <w:szCs w:val="20"/>
        </w:rPr>
      </w:pPr>
      <w:r w:rsidRPr="00161A4F">
        <w:rPr>
          <w:rFonts w:ascii="Verdana" w:hAnsi="Verdana" w:cs="Times New Roman"/>
          <w:bCs/>
          <w:color w:val="auto"/>
          <w:sz w:val="20"/>
          <w:szCs w:val="20"/>
        </w:rPr>
        <w:t>1. DAS CONDIÇÕES GERAIS DA CONTRATAÇÃO</w:t>
      </w:r>
    </w:p>
    <w:p w14:paraId="606EAB2B" w14:textId="77777777" w:rsidR="00B479CA" w:rsidRPr="00161A4F" w:rsidRDefault="00000000" w:rsidP="00161A4F">
      <w:pPr>
        <w:pStyle w:val="PargrafodaLista"/>
        <w:tabs>
          <w:tab w:val="left" w:pos="0"/>
        </w:tabs>
        <w:suppressAutoHyphens w:val="0"/>
        <w:ind w:left="0"/>
        <w:jc w:val="both"/>
        <w:rPr>
          <w:rFonts w:ascii="Verdana" w:hAnsi="Verdana"/>
          <w:sz w:val="20"/>
          <w:szCs w:val="20"/>
        </w:rPr>
      </w:pPr>
      <w:r w:rsidRPr="00161A4F">
        <w:rPr>
          <w:rFonts w:ascii="Verdana" w:hAnsi="Verdana"/>
          <w:iCs/>
          <w:sz w:val="20"/>
          <w:szCs w:val="20"/>
        </w:rPr>
        <w:t xml:space="preserve">1.1 Registro de preços de </w:t>
      </w:r>
      <w:r w:rsidRPr="00161A4F">
        <w:rPr>
          <w:rFonts w:ascii="Verdana" w:eastAsia="Times New Roman" w:hAnsi="Verdana" w:cs="Times New Roman"/>
          <w:iCs/>
          <w:sz w:val="20"/>
          <w:szCs w:val="20"/>
        </w:rPr>
        <w:t>3.500 kits de cesta básicas de alimentos, a serem ofertados às famílias ou indivíduos em vulnerabilidade social</w:t>
      </w:r>
      <w:r w:rsidRPr="00161A4F">
        <w:rPr>
          <w:rFonts w:ascii="Verdana" w:hAnsi="Verdana"/>
          <w:iCs/>
          <w:sz w:val="20"/>
          <w:szCs w:val="20"/>
        </w:rPr>
        <w:t>, r</w:t>
      </w:r>
      <w:r w:rsidRPr="00161A4F">
        <w:rPr>
          <w:rFonts w:ascii="Verdana" w:eastAsia="Times New Roman" w:hAnsi="Verdana" w:cs="Times New Roman"/>
          <w:iCs/>
          <w:sz w:val="20"/>
          <w:szCs w:val="20"/>
        </w:rPr>
        <w:t>elacionados e especificados constantes neste processo, na Solicitação de Compras de Materiais anexo nos autos.</w:t>
      </w:r>
    </w:p>
    <w:tbl>
      <w:tblPr>
        <w:tblW w:w="9597" w:type="dxa"/>
        <w:jc w:val="center"/>
        <w:tblLayout w:type="fixed"/>
        <w:tblCellMar>
          <w:top w:w="55" w:type="dxa"/>
          <w:left w:w="55" w:type="dxa"/>
          <w:bottom w:w="55" w:type="dxa"/>
          <w:right w:w="55" w:type="dxa"/>
        </w:tblCellMar>
        <w:tblLook w:val="0000" w:firstRow="0" w:lastRow="0" w:firstColumn="0" w:lastColumn="0" w:noHBand="0" w:noVBand="0"/>
      </w:tblPr>
      <w:tblGrid>
        <w:gridCol w:w="882"/>
        <w:gridCol w:w="3802"/>
        <w:gridCol w:w="709"/>
        <w:gridCol w:w="992"/>
        <w:gridCol w:w="1276"/>
        <w:gridCol w:w="1936"/>
      </w:tblGrid>
      <w:tr w:rsidR="00161A4F" w:rsidRPr="00161A4F" w14:paraId="0E7ABB4D" w14:textId="77777777" w:rsidTr="00161A4F">
        <w:trPr>
          <w:jc w:val="center"/>
        </w:trPr>
        <w:tc>
          <w:tcPr>
            <w:tcW w:w="882" w:type="dxa"/>
            <w:tcBorders>
              <w:top w:val="single" w:sz="2" w:space="0" w:color="000000"/>
              <w:left w:val="single" w:sz="2" w:space="0" w:color="000000"/>
              <w:bottom w:val="single" w:sz="2" w:space="0" w:color="000000"/>
            </w:tcBorders>
            <w:vAlign w:val="center"/>
          </w:tcPr>
          <w:p w14:paraId="5256F525" w14:textId="77777777" w:rsidR="00B479CA" w:rsidRPr="00161A4F" w:rsidRDefault="00000000" w:rsidP="00161A4F">
            <w:pPr>
              <w:pStyle w:val="Contedodatabela"/>
              <w:widowControl w:val="0"/>
              <w:spacing w:line="276" w:lineRule="auto"/>
              <w:jc w:val="center"/>
              <w:rPr>
                <w:rFonts w:ascii="Verdana" w:hAnsi="Verdana"/>
                <w:sz w:val="20"/>
              </w:rPr>
            </w:pPr>
            <w:r w:rsidRPr="00161A4F">
              <w:rPr>
                <w:rFonts w:ascii="Verdana" w:hAnsi="Verdana"/>
                <w:b/>
                <w:bCs/>
                <w:sz w:val="20"/>
              </w:rPr>
              <w:t>Item</w:t>
            </w:r>
          </w:p>
        </w:tc>
        <w:tc>
          <w:tcPr>
            <w:tcW w:w="3802" w:type="dxa"/>
            <w:tcBorders>
              <w:top w:val="single" w:sz="2" w:space="0" w:color="000000"/>
              <w:left w:val="single" w:sz="2" w:space="0" w:color="000000"/>
              <w:bottom w:val="single" w:sz="2" w:space="0" w:color="000000"/>
            </w:tcBorders>
          </w:tcPr>
          <w:p w14:paraId="6D077125" w14:textId="77777777" w:rsidR="00B479CA" w:rsidRPr="00161A4F" w:rsidRDefault="00000000" w:rsidP="00161A4F">
            <w:pPr>
              <w:pStyle w:val="Contedodatabela"/>
              <w:widowControl w:val="0"/>
              <w:spacing w:line="276" w:lineRule="auto"/>
              <w:jc w:val="center"/>
              <w:rPr>
                <w:rFonts w:ascii="Verdana" w:hAnsi="Verdana"/>
                <w:sz w:val="20"/>
              </w:rPr>
            </w:pPr>
            <w:r w:rsidRPr="00161A4F">
              <w:rPr>
                <w:rFonts w:ascii="Verdana" w:hAnsi="Verdana"/>
                <w:b/>
                <w:bCs/>
                <w:sz w:val="20"/>
              </w:rPr>
              <w:t>Descrição</w:t>
            </w:r>
          </w:p>
        </w:tc>
        <w:tc>
          <w:tcPr>
            <w:tcW w:w="709" w:type="dxa"/>
            <w:tcBorders>
              <w:top w:val="single" w:sz="2" w:space="0" w:color="000000"/>
              <w:left w:val="single" w:sz="2" w:space="0" w:color="000000"/>
              <w:bottom w:val="single" w:sz="2" w:space="0" w:color="000000"/>
            </w:tcBorders>
          </w:tcPr>
          <w:p w14:paraId="518C7713" w14:textId="77777777" w:rsidR="00B479CA" w:rsidRPr="00161A4F" w:rsidRDefault="00000000" w:rsidP="00161A4F">
            <w:pPr>
              <w:pStyle w:val="Contedodatabela"/>
              <w:widowControl w:val="0"/>
              <w:spacing w:line="276" w:lineRule="auto"/>
              <w:jc w:val="center"/>
              <w:rPr>
                <w:rFonts w:ascii="Verdana" w:hAnsi="Verdana"/>
                <w:sz w:val="20"/>
              </w:rPr>
            </w:pPr>
            <w:r w:rsidRPr="00161A4F">
              <w:rPr>
                <w:rFonts w:ascii="Verdana" w:hAnsi="Verdana"/>
                <w:b/>
                <w:bCs/>
                <w:sz w:val="20"/>
              </w:rPr>
              <w:t>Unid.</w:t>
            </w:r>
          </w:p>
        </w:tc>
        <w:tc>
          <w:tcPr>
            <w:tcW w:w="992" w:type="dxa"/>
            <w:tcBorders>
              <w:top w:val="single" w:sz="2" w:space="0" w:color="000000"/>
              <w:left w:val="single" w:sz="2" w:space="0" w:color="000000"/>
              <w:bottom w:val="single" w:sz="2" w:space="0" w:color="000000"/>
            </w:tcBorders>
          </w:tcPr>
          <w:p w14:paraId="14C0FDA1" w14:textId="77777777" w:rsidR="00B479CA" w:rsidRPr="00161A4F" w:rsidRDefault="00000000" w:rsidP="00161A4F">
            <w:pPr>
              <w:pStyle w:val="Contedodatabela"/>
              <w:widowControl w:val="0"/>
              <w:spacing w:line="276" w:lineRule="auto"/>
              <w:jc w:val="center"/>
              <w:rPr>
                <w:rFonts w:ascii="Verdana" w:hAnsi="Verdana"/>
                <w:sz w:val="20"/>
              </w:rPr>
            </w:pPr>
            <w:r w:rsidRPr="00161A4F">
              <w:rPr>
                <w:rFonts w:ascii="Verdana" w:hAnsi="Verdana"/>
                <w:b/>
                <w:bCs/>
                <w:sz w:val="20"/>
              </w:rPr>
              <w:t>Quant.</w:t>
            </w:r>
          </w:p>
        </w:tc>
        <w:tc>
          <w:tcPr>
            <w:tcW w:w="1276" w:type="dxa"/>
            <w:tcBorders>
              <w:top w:val="single" w:sz="2" w:space="0" w:color="000000"/>
              <w:left w:val="single" w:sz="2" w:space="0" w:color="000000"/>
              <w:bottom w:val="single" w:sz="2" w:space="0" w:color="000000"/>
            </w:tcBorders>
          </w:tcPr>
          <w:p w14:paraId="4ACEC847" w14:textId="77777777" w:rsidR="00B479CA" w:rsidRPr="00161A4F" w:rsidRDefault="00000000" w:rsidP="00161A4F">
            <w:pPr>
              <w:pStyle w:val="Contedodatabela"/>
              <w:widowControl w:val="0"/>
              <w:spacing w:line="276" w:lineRule="auto"/>
              <w:jc w:val="center"/>
              <w:rPr>
                <w:rFonts w:ascii="Verdana" w:hAnsi="Verdana"/>
                <w:sz w:val="20"/>
              </w:rPr>
            </w:pPr>
            <w:r w:rsidRPr="00161A4F">
              <w:rPr>
                <w:rFonts w:ascii="Verdana" w:hAnsi="Verdana"/>
                <w:b/>
                <w:bCs/>
                <w:sz w:val="20"/>
              </w:rPr>
              <w:t>Valor Unitário Estimado</w:t>
            </w:r>
          </w:p>
        </w:tc>
        <w:tc>
          <w:tcPr>
            <w:tcW w:w="1936" w:type="dxa"/>
            <w:tcBorders>
              <w:top w:val="single" w:sz="2" w:space="0" w:color="000000"/>
              <w:left w:val="single" w:sz="2" w:space="0" w:color="000000"/>
              <w:bottom w:val="single" w:sz="2" w:space="0" w:color="000000"/>
              <w:right w:val="single" w:sz="2" w:space="0" w:color="000000"/>
            </w:tcBorders>
          </w:tcPr>
          <w:p w14:paraId="79E62DDF" w14:textId="77777777" w:rsidR="00B479CA" w:rsidRPr="00161A4F" w:rsidRDefault="00000000" w:rsidP="00161A4F">
            <w:pPr>
              <w:pStyle w:val="Contedodatabela"/>
              <w:widowControl w:val="0"/>
              <w:spacing w:line="276" w:lineRule="auto"/>
              <w:jc w:val="center"/>
              <w:rPr>
                <w:rFonts w:ascii="Verdana" w:hAnsi="Verdana"/>
                <w:sz w:val="20"/>
              </w:rPr>
            </w:pPr>
            <w:r w:rsidRPr="00161A4F">
              <w:rPr>
                <w:rFonts w:ascii="Verdana" w:hAnsi="Verdana"/>
                <w:b/>
                <w:bCs/>
                <w:sz w:val="20"/>
              </w:rPr>
              <w:t>Valor Total Estimado</w:t>
            </w:r>
          </w:p>
        </w:tc>
      </w:tr>
      <w:tr w:rsidR="00161A4F" w:rsidRPr="00161A4F" w14:paraId="517782D0" w14:textId="77777777" w:rsidTr="00161A4F">
        <w:trPr>
          <w:trHeight w:val="116"/>
          <w:jc w:val="center"/>
        </w:trPr>
        <w:tc>
          <w:tcPr>
            <w:tcW w:w="882" w:type="dxa"/>
            <w:tcBorders>
              <w:left w:val="single" w:sz="2" w:space="0" w:color="000000"/>
              <w:bottom w:val="single" w:sz="2" w:space="0" w:color="000000"/>
            </w:tcBorders>
            <w:vAlign w:val="center"/>
          </w:tcPr>
          <w:p w14:paraId="1570330C" w14:textId="77777777" w:rsidR="00B479CA" w:rsidRPr="00161A4F" w:rsidRDefault="00000000" w:rsidP="00161A4F">
            <w:pPr>
              <w:pStyle w:val="Contedodatabela"/>
              <w:widowControl w:val="0"/>
              <w:spacing w:line="276" w:lineRule="auto"/>
              <w:jc w:val="both"/>
              <w:rPr>
                <w:rFonts w:ascii="Verdana" w:hAnsi="Verdana"/>
                <w:sz w:val="20"/>
              </w:rPr>
            </w:pPr>
            <w:r w:rsidRPr="00161A4F">
              <w:rPr>
                <w:rFonts w:ascii="Verdana" w:hAnsi="Verdana"/>
                <w:sz w:val="20"/>
              </w:rPr>
              <w:t>01</w:t>
            </w:r>
          </w:p>
        </w:tc>
        <w:tc>
          <w:tcPr>
            <w:tcW w:w="3802" w:type="dxa"/>
            <w:tcBorders>
              <w:left w:val="single" w:sz="2" w:space="0" w:color="000000"/>
              <w:bottom w:val="single" w:sz="2" w:space="0" w:color="000000"/>
            </w:tcBorders>
          </w:tcPr>
          <w:p w14:paraId="0C62FE12" w14:textId="77777777" w:rsidR="00B479CA" w:rsidRPr="00161A4F" w:rsidRDefault="00000000" w:rsidP="00161A4F">
            <w:pPr>
              <w:pStyle w:val="TableParagraph"/>
              <w:spacing w:line="276" w:lineRule="auto"/>
              <w:ind w:left="30"/>
              <w:jc w:val="both"/>
              <w:rPr>
                <w:rFonts w:ascii="Verdana" w:hAnsi="Verdana"/>
                <w:sz w:val="20"/>
                <w:szCs w:val="20"/>
              </w:rPr>
            </w:pPr>
            <w:r w:rsidRPr="00161A4F">
              <w:rPr>
                <w:rFonts w:ascii="Verdana" w:hAnsi="Verdana"/>
                <w:sz w:val="20"/>
                <w:szCs w:val="20"/>
              </w:rPr>
              <w:t xml:space="preserve">Açúcar cristal, branco </w:t>
            </w:r>
            <w:r w:rsidRPr="00161A4F">
              <w:rPr>
                <w:rFonts w:ascii="Verdana" w:hAnsi="Verdana"/>
                <w:spacing w:val="-2"/>
                <w:sz w:val="20"/>
                <w:szCs w:val="20"/>
              </w:rPr>
              <w:t xml:space="preserve">aspecto </w:t>
            </w:r>
            <w:r w:rsidRPr="00161A4F">
              <w:rPr>
                <w:rFonts w:ascii="Verdana" w:hAnsi="Verdana"/>
                <w:sz w:val="20"/>
                <w:szCs w:val="20"/>
              </w:rPr>
              <w:t>Granulado</w:t>
            </w:r>
            <w:r w:rsidRPr="00161A4F">
              <w:rPr>
                <w:rFonts w:ascii="Verdana" w:hAnsi="Verdana"/>
                <w:spacing w:val="-10"/>
                <w:sz w:val="20"/>
                <w:szCs w:val="20"/>
              </w:rPr>
              <w:t xml:space="preserve"> </w:t>
            </w:r>
            <w:r w:rsidRPr="00161A4F">
              <w:rPr>
                <w:rFonts w:ascii="Verdana" w:hAnsi="Verdana"/>
                <w:sz w:val="20"/>
                <w:szCs w:val="20"/>
              </w:rPr>
              <w:t>fino</w:t>
            </w:r>
            <w:r w:rsidRPr="00161A4F">
              <w:rPr>
                <w:rFonts w:ascii="Verdana" w:hAnsi="Verdana"/>
                <w:spacing w:val="-10"/>
                <w:sz w:val="20"/>
                <w:szCs w:val="20"/>
              </w:rPr>
              <w:t xml:space="preserve"> </w:t>
            </w:r>
            <w:r w:rsidRPr="00161A4F">
              <w:rPr>
                <w:rFonts w:ascii="Verdana" w:hAnsi="Verdana"/>
                <w:sz w:val="20"/>
                <w:szCs w:val="20"/>
              </w:rPr>
              <w:t>a</w:t>
            </w:r>
            <w:r w:rsidRPr="00161A4F">
              <w:rPr>
                <w:rFonts w:ascii="Verdana" w:hAnsi="Verdana"/>
                <w:spacing w:val="-10"/>
                <w:sz w:val="20"/>
                <w:szCs w:val="20"/>
              </w:rPr>
              <w:t xml:space="preserve"> </w:t>
            </w:r>
            <w:r w:rsidRPr="00161A4F">
              <w:rPr>
                <w:rFonts w:ascii="Verdana" w:hAnsi="Verdana"/>
                <w:sz w:val="20"/>
                <w:szCs w:val="20"/>
              </w:rPr>
              <w:t>médio,</w:t>
            </w:r>
            <w:r w:rsidRPr="00161A4F">
              <w:rPr>
                <w:rFonts w:ascii="Verdana" w:hAnsi="Verdana"/>
                <w:spacing w:val="-10"/>
                <w:sz w:val="20"/>
                <w:szCs w:val="20"/>
              </w:rPr>
              <w:t xml:space="preserve"> </w:t>
            </w:r>
            <w:r w:rsidRPr="00161A4F">
              <w:rPr>
                <w:rFonts w:ascii="Verdana" w:hAnsi="Verdana"/>
                <w:sz w:val="20"/>
                <w:szCs w:val="20"/>
              </w:rPr>
              <w:t>contendo no mínimo 99,3% de sacarose, o Produto deve ser isento de fragmentos estranhos, livre de umidade, acondicionada em embalagem de polietileno transparente original do fabricante, em pacote de 02 kg.validade</w:t>
            </w:r>
            <w:r w:rsidRPr="00161A4F">
              <w:rPr>
                <w:rFonts w:ascii="Verdana" w:hAnsi="Verdana"/>
                <w:spacing w:val="-7"/>
                <w:sz w:val="20"/>
                <w:szCs w:val="20"/>
              </w:rPr>
              <w:t xml:space="preserve"> </w:t>
            </w:r>
            <w:r w:rsidRPr="00161A4F">
              <w:rPr>
                <w:rFonts w:ascii="Verdana" w:hAnsi="Verdana"/>
                <w:sz w:val="20"/>
                <w:szCs w:val="20"/>
              </w:rPr>
              <w:t>mínima</w:t>
            </w:r>
            <w:r w:rsidRPr="00161A4F">
              <w:rPr>
                <w:rFonts w:ascii="Verdana" w:hAnsi="Verdana"/>
                <w:spacing w:val="-7"/>
                <w:sz w:val="20"/>
                <w:szCs w:val="20"/>
              </w:rPr>
              <w:t xml:space="preserve"> </w:t>
            </w:r>
            <w:r w:rsidRPr="00161A4F">
              <w:rPr>
                <w:rFonts w:ascii="Verdana" w:hAnsi="Verdana"/>
                <w:sz w:val="20"/>
                <w:szCs w:val="20"/>
              </w:rPr>
              <w:t>de</w:t>
            </w:r>
            <w:r w:rsidRPr="00161A4F">
              <w:rPr>
                <w:rFonts w:ascii="Verdana" w:hAnsi="Verdana"/>
                <w:spacing w:val="-7"/>
                <w:sz w:val="20"/>
                <w:szCs w:val="20"/>
              </w:rPr>
              <w:t xml:space="preserve"> </w:t>
            </w:r>
            <w:r w:rsidRPr="00161A4F">
              <w:rPr>
                <w:rFonts w:ascii="Verdana" w:hAnsi="Verdana"/>
                <w:sz w:val="20"/>
                <w:szCs w:val="20"/>
              </w:rPr>
              <w:t>06</w:t>
            </w:r>
            <w:r w:rsidRPr="00161A4F">
              <w:rPr>
                <w:rFonts w:ascii="Verdana" w:hAnsi="Verdana"/>
                <w:spacing w:val="-7"/>
                <w:sz w:val="20"/>
                <w:szCs w:val="20"/>
              </w:rPr>
              <w:t xml:space="preserve"> </w:t>
            </w:r>
            <w:r w:rsidRPr="00161A4F">
              <w:rPr>
                <w:rFonts w:ascii="Verdana" w:hAnsi="Verdana"/>
                <w:sz w:val="20"/>
                <w:szCs w:val="20"/>
              </w:rPr>
              <w:t>(seis)</w:t>
            </w:r>
            <w:r w:rsidRPr="00161A4F">
              <w:rPr>
                <w:rFonts w:ascii="Verdana" w:hAnsi="Verdana"/>
                <w:spacing w:val="-7"/>
                <w:sz w:val="20"/>
                <w:szCs w:val="20"/>
              </w:rPr>
              <w:t xml:space="preserve"> </w:t>
            </w:r>
            <w:r w:rsidRPr="00161A4F">
              <w:rPr>
                <w:rFonts w:ascii="Verdana" w:hAnsi="Verdana"/>
                <w:sz w:val="20"/>
                <w:szCs w:val="20"/>
              </w:rPr>
              <w:t>meses</w:t>
            </w:r>
            <w:r w:rsidRPr="00161A4F">
              <w:rPr>
                <w:rFonts w:ascii="Verdana" w:hAnsi="Verdana"/>
                <w:spacing w:val="-7"/>
                <w:sz w:val="20"/>
                <w:szCs w:val="20"/>
              </w:rPr>
              <w:t xml:space="preserve"> </w:t>
            </w:r>
            <w:r w:rsidRPr="00161A4F">
              <w:rPr>
                <w:rFonts w:ascii="Verdana" w:hAnsi="Verdana"/>
                <w:sz w:val="20"/>
                <w:szCs w:val="20"/>
              </w:rPr>
              <w:t xml:space="preserve">após A </w:t>
            </w:r>
            <w:r w:rsidRPr="00161A4F">
              <w:rPr>
                <w:rFonts w:ascii="Verdana" w:hAnsi="Verdana"/>
                <w:spacing w:val="-2"/>
                <w:sz w:val="20"/>
                <w:szCs w:val="20"/>
              </w:rPr>
              <w:t>entrega</w:t>
            </w:r>
          </w:p>
        </w:tc>
        <w:tc>
          <w:tcPr>
            <w:tcW w:w="709" w:type="dxa"/>
            <w:tcBorders>
              <w:left w:val="single" w:sz="2" w:space="0" w:color="000000"/>
              <w:bottom w:val="single" w:sz="2" w:space="0" w:color="000000"/>
            </w:tcBorders>
            <w:vAlign w:val="center"/>
          </w:tcPr>
          <w:p w14:paraId="72C5DD11" w14:textId="77777777" w:rsidR="00B479CA" w:rsidRPr="00161A4F" w:rsidRDefault="00000000" w:rsidP="00161A4F">
            <w:pPr>
              <w:pStyle w:val="TableParagraph"/>
              <w:spacing w:line="276" w:lineRule="auto"/>
              <w:ind w:left="51" w:right="31"/>
              <w:jc w:val="both"/>
              <w:rPr>
                <w:rFonts w:ascii="Verdana" w:hAnsi="Verdana"/>
                <w:sz w:val="20"/>
                <w:szCs w:val="20"/>
              </w:rPr>
            </w:pPr>
            <w:r w:rsidRPr="00161A4F">
              <w:rPr>
                <w:rFonts w:ascii="Verdana" w:hAnsi="Verdana"/>
                <w:spacing w:val="-5"/>
                <w:sz w:val="20"/>
                <w:szCs w:val="20"/>
              </w:rPr>
              <w:t>Pct</w:t>
            </w:r>
          </w:p>
        </w:tc>
        <w:tc>
          <w:tcPr>
            <w:tcW w:w="992" w:type="dxa"/>
            <w:tcBorders>
              <w:left w:val="single" w:sz="2" w:space="0" w:color="000000"/>
              <w:bottom w:val="single" w:sz="2" w:space="0" w:color="000000"/>
            </w:tcBorders>
            <w:vAlign w:val="center"/>
          </w:tcPr>
          <w:p w14:paraId="34C5478C" w14:textId="77777777" w:rsidR="00B479CA" w:rsidRPr="00161A4F" w:rsidRDefault="00000000" w:rsidP="00161A4F">
            <w:pPr>
              <w:pStyle w:val="TableParagraph"/>
              <w:spacing w:line="276" w:lineRule="auto"/>
              <w:ind w:right="42"/>
              <w:jc w:val="both"/>
              <w:rPr>
                <w:rFonts w:ascii="Verdana" w:hAnsi="Verdana"/>
                <w:sz w:val="20"/>
                <w:szCs w:val="20"/>
              </w:rPr>
            </w:pPr>
            <w:r w:rsidRPr="00161A4F">
              <w:rPr>
                <w:rFonts w:ascii="Verdana" w:hAnsi="Verdana"/>
                <w:spacing w:val="-2"/>
                <w:sz w:val="20"/>
                <w:szCs w:val="20"/>
              </w:rPr>
              <w:t>3.500</w:t>
            </w:r>
          </w:p>
        </w:tc>
        <w:tc>
          <w:tcPr>
            <w:tcW w:w="1276" w:type="dxa"/>
            <w:tcBorders>
              <w:left w:val="single" w:sz="2" w:space="0" w:color="000000"/>
              <w:bottom w:val="single" w:sz="2" w:space="0" w:color="000000"/>
            </w:tcBorders>
            <w:vAlign w:val="center"/>
          </w:tcPr>
          <w:p w14:paraId="1F1B6297" w14:textId="77777777" w:rsidR="00B479CA" w:rsidRPr="00161A4F" w:rsidRDefault="00000000" w:rsidP="00161A4F">
            <w:pPr>
              <w:pStyle w:val="TableParagraph"/>
              <w:spacing w:line="276" w:lineRule="auto"/>
              <w:ind w:right="25"/>
              <w:jc w:val="both"/>
              <w:rPr>
                <w:rFonts w:ascii="Verdana" w:hAnsi="Verdana"/>
                <w:sz w:val="20"/>
                <w:szCs w:val="20"/>
              </w:rPr>
            </w:pPr>
            <w:r w:rsidRPr="00161A4F">
              <w:rPr>
                <w:rFonts w:ascii="Verdana" w:hAnsi="Verdana"/>
                <w:spacing w:val="-2"/>
                <w:sz w:val="20"/>
                <w:szCs w:val="20"/>
              </w:rPr>
              <w:t>R$ 7,84</w:t>
            </w:r>
          </w:p>
        </w:tc>
        <w:tc>
          <w:tcPr>
            <w:tcW w:w="1936" w:type="dxa"/>
            <w:tcBorders>
              <w:left w:val="single" w:sz="2" w:space="0" w:color="000000"/>
              <w:bottom w:val="single" w:sz="2" w:space="0" w:color="000000"/>
              <w:right w:val="single" w:sz="2" w:space="0" w:color="000000"/>
            </w:tcBorders>
            <w:vAlign w:val="center"/>
          </w:tcPr>
          <w:p w14:paraId="01D131FE" w14:textId="77777777" w:rsidR="00B479CA" w:rsidRPr="00161A4F" w:rsidRDefault="00000000" w:rsidP="00161A4F">
            <w:pPr>
              <w:pStyle w:val="TableParagraph"/>
              <w:spacing w:line="276" w:lineRule="auto"/>
              <w:ind w:right="66"/>
              <w:jc w:val="both"/>
              <w:rPr>
                <w:rFonts w:ascii="Verdana" w:hAnsi="Verdana"/>
                <w:sz w:val="20"/>
                <w:szCs w:val="20"/>
              </w:rPr>
            </w:pPr>
            <w:r w:rsidRPr="00161A4F">
              <w:rPr>
                <w:rFonts w:ascii="Verdana" w:hAnsi="Verdana"/>
                <w:spacing w:val="-2"/>
                <w:sz w:val="20"/>
                <w:szCs w:val="20"/>
              </w:rPr>
              <w:t>R$ 27.440,00</w:t>
            </w:r>
          </w:p>
        </w:tc>
      </w:tr>
      <w:tr w:rsidR="00161A4F" w:rsidRPr="00161A4F" w14:paraId="3B5BCF79" w14:textId="77777777" w:rsidTr="00161A4F">
        <w:trPr>
          <w:jc w:val="center"/>
        </w:trPr>
        <w:tc>
          <w:tcPr>
            <w:tcW w:w="882" w:type="dxa"/>
            <w:tcBorders>
              <w:left w:val="single" w:sz="2" w:space="0" w:color="000000"/>
              <w:bottom w:val="single" w:sz="2" w:space="0" w:color="000000"/>
            </w:tcBorders>
            <w:vAlign w:val="center"/>
          </w:tcPr>
          <w:p w14:paraId="70E23F7A" w14:textId="77777777" w:rsidR="00B479CA" w:rsidRPr="00161A4F" w:rsidRDefault="00000000" w:rsidP="00161A4F">
            <w:pPr>
              <w:pStyle w:val="Contedodatabela"/>
              <w:widowControl w:val="0"/>
              <w:spacing w:line="276" w:lineRule="auto"/>
              <w:jc w:val="both"/>
              <w:rPr>
                <w:rFonts w:ascii="Verdana" w:hAnsi="Verdana"/>
                <w:sz w:val="20"/>
              </w:rPr>
            </w:pPr>
            <w:r w:rsidRPr="00161A4F">
              <w:rPr>
                <w:rFonts w:ascii="Verdana" w:hAnsi="Verdana"/>
                <w:sz w:val="20"/>
              </w:rPr>
              <w:t>02</w:t>
            </w:r>
          </w:p>
        </w:tc>
        <w:tc>
          <w:tcPr>
            <w:tcW w:w="3802" w:type="dxa"/>
            <w:tcBorders>
              <w:left w:val="single" w:sz="2" w:space="0" w:color="000000"/>
              <w:bottom w:val="single" w:sz="2" w:space="0" w:color="000000"/>
            </w:tcBorders>
          </w:tcPr>
          <w:p w14:paraId="32AA1AF7" w14:textId="77777777" w:rsidR="00B479CA" w:rsidRPr="00161A4F" w:rsidRDefault="00000000" w:rsidP="00161A4F">
            <w:pPr>
              <w:pStyle w:val="TableParagraph"/>
              <w:spacing w:line="276" w:lineRule="auto"/>
              <w:ind w:left="30"/>
              <w:jc w:val="both"/>
              <w:rPr>
                <w:rFonts w:ascii="Verdana" w:hAnsi="Verdana"/>
                <w:sz w:val="20"/>
                <w:szCs w:val="20"/>
              </w:rPr>
            </w:pPr>
            <w:r w:rsidRPr="00161A4F">
              <w:rPr>
                <w:rFonts w:ascii="Verdana" w:hAnsi="Verdana"/>
                <w:sz w:val="20"/>
                <w:szCs w:val="20"/>
              </w:rPr>
              <w:t xml:space="preserve">Arroz tipo 1, subgrupo </w:t>
            </w:r>
            <w:r w:rsidRPr="00161A4F">
              <w:rPr>
                <w:rFonts w:ascii="Verdana" w:hAnsi="Verdana"/>
                <w:spacing w:val="-2"/>
                <w:sz w:val="20"/>
                <w:szCs w:val="20"/>
              </w:rPr>
              <w:t xml:space="preserve">polido, </w:t>
            </w:r>
            <w:r w:rsidRPr="00161A4F">
              <w:rPr>
                <w:rFonts w:ascii="Verdana" w:hAnsi="Verdana"/>
                <w:sz w:val="20"/>
                <w:szCs w:val="20"/>
              </w:rPr>
              <w:t>Classe</w:t>
            </w:r>
            <w:r w:rsidRPr="00161A4F">
              <w:rPr>
                <w:rFonts w:ascii="Verdana" w:hAnsi="Verdana"/>
                <w:spacing w:val="-8"/>
                <w:sz w:val="20"/>
                <w:szCs w:val="20"/>
              </w:rPr>
              <w:t xml:space="preserve"> </w:t>
            </w:r>
            <w:r w:rsidRPr="00161A4F">
              <w:rPr>
                <w:rFonts w:ascii="Verdana" w:hAnsi="Verdana"/>
                <w:sz w:val="20"/>
                <w:szCs w:val="20"/>
              </w:rPr>
              <w:t>longo,</w:t>
            </w:r>
            <w:r w:rsidRPr="00161A4F">
              <w:rPr>
                <w:rFonts w:ascii="Verdana" w:hAnsi="Verdana"/>
                <w:spacing w:val="-8"/>
                <w:sz w:val="20"/>
                <w:szCs w:val="20"/>
              </w:rPr>
              <w:t xml:space="preserve"> </w:t>
            </w:r>
            <w:r w:rsidRPr="00161A4F">
              <w:rPr>
                <w:rFonts w:ascii="Verdana" w:hAnsi="Verdana"/>
                <w:sz w:val="20"/>
                <w:szCs w:val="20"/>
              </w:rPr>
              <w:t>fino.</w:t>
            </w:r>
            <w:r w:rsidRPr="00161A4F">
              <w:rPr>
                <w:rFonts w:ascii="Verdana" w:hAnsi="Verdana"/>
                <w:spacing w:val="-8"/>
                <w:sz w:val="20"/>
                <w:szCs w:val="20"/>
              </w:rPr>
              <w:t xml:space="preserve"> </w:t>
            </w:r>
            <w:r w:rsidRPr="00161A4F">
              <w:rPr>
                <w:rFonts w:ascii="Verdana" w:hAnsi="Verdana"/>
                <w:sz w:val="20"/>
                <w:szCs w:val="20"/>
              </w:rPr>
              <w:t>O</w:t>
            </w:r>
            <w:r w:rsidRPr="00161A4F">
              <w:rPr>
                <w:rFonts w:ascii="Verdana" w:hAnsi="Verdana"/>
                <w:spacing w:val="-8"/>
                <w:sz w:val="20"/>
                <w:szCs w:val="20"/>
              </w:rPr>
              <w:t xml:space="preserve"> </w:t>
            </w:r>
            <w:r w:rsidRPr="00161A4F">
              <w:rPr>
                <w:rFonts w:ascii="Verdana" w:hAnsi="Verdana"/>
                <w:sz w:val="20"/>
                <w:szCs w:val="20"/>
              </w:rPr>
              <w:t>produto</w:t>
            </w:r>
            <w:r w:rsidRPr="00161A4F">
              <w:rPr>
                <w:rFonts w:ascii="Verdana" w:hAnsi="Verdana"/>
                <w:spacing w:val="-8"/>
                <w:sz w:val="20"/>
                <w:szCs w:val="20"/>
              </w:rPr>
              <w:t xml:space="preserve"> </w:t>
            </w:r>
            <w:r w:rsidRPr="00161A4F">
              <w:rPr>
                <w:rFonts w:ascii="Verdana" w:hAnsi="Verdana"/>
                <w:sz w:val="20"/>
                <w:szCs w:val="20"/>
              </w:rPr>
              <w:t>deve ser isento de fragmentos Estranhos livre de umidade, acondicionada</w:t>
            </w:r>
            <w:r w:rsidRPr="00161A4F">
              <w:rPr>
                <w:rFonts w:ascii="Verdana" w:hAnsi="Verdana"/>
                <w:spacing w:val="-10"/>
                <w:sz w:val="20"/>
                <w:szCs w:val="20"/>
              </w:rPr>
              <w:t xml:space="preserve"> </w:t>
            </w:r>
            <w:r w:rsidRPr="00161A4F">
              <w:rPr>
                <w:rFonts w:ascii="Verdana" w:hAnsi="Verdana"/>
                <w:sz w:val="20"/>
                <w:szCs w:val="20"/>
              </w:rPr>
              <w:t>em</w:t>
            </w:r>
            <w:r w:rsidRPr="00161A4F">
              <w:rPr>
                <w:rFonts w:ascii="Verdana" w:hAnsi="Verdana"/>
                <w:spacing w:val="-10"/>
                <w:sz w:val="20"/>
                <w:szCs w:val="20"/>
              </w:rPr>
              <w:t xml:space="preserve"> </w:t>
            </w:r>
            <w:r w:rsidRPr="00161A4F">
              <w:rPr>
                <w:rFonts w:ascii="Verdana" w:hAnsi="Verdana"/>
                <w:sz w:val="20"/>
                <w:szCs w:val="20"/>
              </w:rPr>
              <w:t>embalagem</w:t>
            </w:r>
            <w:r w:rsidRPr="00161A4F">
              <w:rPr>
                <w:rFonts w:ascii="Verdana" w:hAnsi="Verdana"/>
                <w:spacing w:val="-10"/>
                <w:sz w:val="20"/>
                <w:szCs w:val="20"/>
              </w:rPr>
              <w:t xml:space="preserve"> </w:t>
            </w:r>
            <w:r w:rsidRPr="00161A4F">
              <w:rPr>
                <w:rFonts w:ascii="Verdana" w:hAnsi="Verdana"/>
                <w:sz w:val="20"/>
                <w:szCs w:val="20"/>
              </w:rPr>
              <w:t>de</w:t>
            </w:r>
            <w:r w:rsidRPr="00161A4F">
              <w:rPr>
                <w:rFonts w:ascii="Verdana" w:hAnsi="Verdana"/>
                <w:spacing w:val="-10"/>
                <w:sz w:val="20"/>
                <w:szCs w:val="20"/>
              </w:rPr>
              <w:t xml:space="preserve"> </w:t>
            </w:r>
            <w:r w:rsidRPr="00161A4F">
              <w:rPr>
                <w:rFonts w:ascii="Verdana" w:hAnsi="Verdana"/>
                <w:sz w:val="20"/>
                <w:szCs w:val="20"/>
              </w:rPr>
              <w:t xml:space="preserve">polietileno transparente original do fabricante, em pacote de 05 kg. Validade mínima de 06 (seis) meses após </w:t>
            </w:r>
            <w:r w:rsidRPr="00161A4F">
              <w:rPr>
                <w:rFonts w:ascii="Verdana" w:hAnsi="Verdana"/>
                <w:spacing w:val="-10"/>
                <w:sz w:val="20"/>
                <w:szCs w:val="20"/>
              </w:rPr>
              <w:t>a</w:t>
            </w:r>
          </w:p>
          <w:p w14:paraId="42D94215" w14:textId="77777777" w:rsidR="00B479CA" w:rsidRPr="00161A4F" w:rsidRDefault="00000000" w:rsidP="00161A4F">
            <w:pPr>
              <w:pStyle w:val="TableParagraph"/>
              <w:spacing w:line="276" w:lineRule="auto"/>
              <w:ind w:left="30"/>
              <w:jc w:val="both"/>
              <w:rPr>
                <w:rFonts w:ascii="Verdana" w:hAnsi="Verdana"/>
                <w:sz w:val="20"/>
                <w:szCs w:val="20"/>
              </w:rPr>
            </w:pPr>
            <w:r w:rsidRPr="00161A4F">
              <w:rPr>
                <w:rFonts w:ascii="Verdana" w:hAnsi="Verdana"/>
                <w:spacing w:val="-2"/>
                <w:sz w:val="20"/>
                <w:szCs w:val="20"/>
              </w:rPr>
              <w:t>Entrega</w:t>
            </w:r>
          </w:p>
        </w:tc>
        <w:tc>
          <w:tcPr>
            <w:tcW w:w="709" w:type="dxa"/>
            <w:tcBorders>
              <w:left w:val="single" w:sz="2" w:space="0" w:color="000000"/>
              <w:bottom w:val="single" w:sz="2" w:space="0" w:color="000000"/>
            </w:tcBorders>
            <w:vAlign w:val="center"/>
          </w:tcPr>
          <w:p w14:paraId="64EA9479" w14:textId="77777777" w:rsidR="00B479CA" w:rsidRPr="00161A4F" w:rsidRDefault="00000000" w:rsidP="00161A4F">
            <w:pPr>
              <w:pStyle w:val="TableParagraph"/>
              <w:spacing w:line="276" w:lineRule="auto"/>
              <w:ind w:left="51" w:right="31"/>
              <w:jc w:val="both"/>
              <w:rPr>
                <w:rFonts w:ascii="Verdana" w:hAnsi="Verdana"/>
                <w:sz w:val="20"/>
                <w:szCs w:val="20"/>
              </w:rPr>
            </w:pPr>
            <w:r w:rsidRPr="00161A4F">
              <w:rPr>
                <w:rFonts w:ascii="Verdana" w:hAnsi="Verdana"/>
                <w:spacing w:val="-5"/>
                <w:sz w:val="20"/>
                <w:szCs w:val="20"/>
              </w:rPr>
              <w:t>Pct</w:t>
            </w:r>
          </w:p>
        </w:tc>
        <w:tc>
          <w:tcPr>
            <w:tcW w:w="992" w:type="dxa"/>
            <w:tcBorders>
              <w:left w:val="single" w:sz="2" w:space="0" w:color="000000"/>
              <w:bottom w:val="single" w:sz="2" w:space="0" w:color="000000"/>
            </w:tcBorders>
            <w:vAlign w:val="center"/>
          </w:tcPr>
          <w:p w14:paraId="0A496BA4" w14:textId="77777777" w:rsidR="00B479CA" w:rsidRPr="00161A4F" w:rsidRDefault="00000000" w:rsidP="00161A4F">
            <w:pPr>
              <w:pStyle w:val="TableParagraph"/>
              <w:spacing w:line="276" w:lineRule="auto"/>
              <w:ind w:right="42"/>
              <w:jc w:val="both"/>
              <w:rPr>
                <w:rFonts w:ascii="Verdana" w:hAnsi="Verdana"/>
                <w:sz w:val="20"/>
                <w:szCs w:val="20"/>
              </w:rPr>
            </w:pPr>
            <w:r w:rsidRPr="00161A4F">
              <w:rPr>
                <w:rFonts w:ascii="Verdana" w:hAnsi="Verdana"/>
                <w:spacing w:val="-2"/>
                <w:sz w:val="20"/>
                <w:szCs w:val="20"/>
              </w:rPr>
              <w:t>3.500</w:t>
            </w:r>
          </w:p>
        </w:tc>
        <w:tc>
          <w:tcPr>
            <w:tcW w:w="1276" w:type="dxa"/>
            <w:tcBorders>
              <w:left w:val="single" w:sz="2" w:space="0" w:color="000000"/>
              <w:bottom w:val="single" w:sz="2" w:space="0" w:color="000000"/>
            </w:tcBorders>
            <w:vAlign w:val="center"/>
          </w:tcPr>
          <w:p w14:paraId="5890F79B" w14:textId="77777777" w:rsidR="00B479CA" w:rsidRPr="00161A4F" w:rsidRDefault="00000000" w:rsidP="00161A4F">
            <w:pPr>
              <w:pStyle w:val="TableParagraph"/>
              <w:spacing w:line="276" w:lineRule="auto"/>
              <w:ind w:right="36"/>
              <w:jc w:val="both"/>
              <w:rPr>
                <w:rFonts w:ascii="Verdana" w:hAnsi="Verdana"/>
                <w:sz w:val="20"/>
                <w:szCs w:val="20"/>
              </w:rPr>
            </w:pPr>
            <w:r w:rsidRPr="00161A4F">
              <w:rPr>
                <w:rFonts w:ascii="Verdana" w:hAnsi="Verdana"/>
                <w:spacing w:val="-2"/>
                <w:sz w:val="20"/>
                <w:szCs w:val="20"/>
              </w:rPr>
              <w:t>R$ 24,79</w:t>
            </w:r>
          </w:p>
        </w:tc>
        <w:tc>
          <w:tcPr>
            <w:tcW w:w="1936" w:type="dxa"/>
            <w:tcBorders>
              <w:left w:val="single" w:sz="2" w:space="0" w:color="000000"/>
              <w:bottom w:val="single" w:sz="2" w:space="0" w:color="000000"/>
              <w:right w:val="single" w:sz="2" w:space="0" w:color="000000"/>
            </w:tcBorders>
            <w:vAlign w:val="center"/>
          </w:tcPr>
          <w:p w14:paraId="6A07768C" w14:textId="77777777" w:rsidR="00B479CA" w:rsidRPr="00161A4F" w:rsidRDefault="00000000" w:rsidP="00161A4F">
            <w:pPr>
              <w:pStyle w:val="TableParagraph"/>
              <w:spacing w:line="276" w:lineRule="auto"/>
              <w:ind w:right="66"/>
              <w:jc w:val="both"/>
              <w:rPr>
                <w:rFonts w:ascii="Verdana" w:hAnsi="Verdana"/>
                <w:sz w:val="20"/>
                <w:szCs w:val="20"/>
              </w:rPr>
            </w:pPr>
            <w:r w:rsidRPr="00161A4F">
              <w:rPr>
                <w:rFonts w:ascii="Verdana" w:hAnsi="Verdana"/>
                <w:spacing w:val="-2"/>
                <w:sz w:val="20"/>
                <w:szCs w:val="20"/>
              </w:rPr>
              <w:t>R$ 86.765,00</w:t>
            </w:r>
          </w:p>
        </w:tc>
      </w:tr>
      <w:tr w:rsidR="00161A4F" w:rsidRPr="00161A4F" w14:paraId="05A979DF" w14:textId="77777777" w:rsidTr="00161A4F">
        <w:trPr>
          <w:jc w:val="center"/>
        </w:trPr>
        <w:tc>
          <w:tcPr>
            <w:tcW w:w="882" w:type="dxa"/>
            <w:tcBorders>
              <w:left w:val="single" w:sz="2" w:space="0" w:color="000000"/>
              <w:bottom w:val="single" w:sz="2" w:space="0" w:color="000000"/>
            </w:tcBorders>
            <w:vAlign w:val="center"/>
          </w:tcPr>
          <w:p w14:paraId="4C331D0A" w14:textId="77777777" w:rsidR="00B479CA" w:rsidRPr="00161A4F" w:rsidRDefault="00000000" w:rsidP="00161A4F">
            <w:pPr>
              <w:pStyle w:val="Contedodatabela"/>
              <w:widowControl w:val="0"/>
              <w:spacing w:line="276" w:lineRule="auto"/>
              <w:jc w:val="both"/>
              <w:rPr>
                <w:rFonts w:ascii="Verdana" w:hAnsi="Verdana"/>
                <w:sz w:val="20"/>
              </w:rPr>
            </w:pPr>
            <w:r w:rsidRPr="00161A4F">
              <w:rPr>
                <w:rFonts w:ascii="Verdana" w:hAnsi="Verdana"/>
                <w:sz w:val="20"/>
              </w:rPr>
              <w:t>03</w:t>
            </w:r>
          </w:p>
        </w:tc>
        <w:tc>
          <w:tcPr>
            <w:tcW w:w="3802" w:type="dxa"/>
            <w:tcBorders>
              <w:left w:val="single" w:sz="2" w:space="0" w:color="000000"/>
              <w:bottom w:val="single" w:sz="2" w:space="0" w:color="000000"/>
            </w:tcBorders>
          </w:tcPr>
          <w:p w14:paraId="5FEDD86E" w14:textId="77777777" w:rsidR="00B479CA" w:rsidRPr="00161A4F" w:rsidRDefault="00000000" w:rsidP="00161A4F">
            <w:pPr>
              <w:pStyle w:val="TableParagraph"/>
              <w:spacing w:line="276" w:lineRule="auto"/>
              <w:ind w:left="30"/>
              <w:jc w:val="both"/>
              <w:rPr>
                <w:rFonts w:ascii="Verdana" w:hAnsi="Verdana"/>
                <w:sz w:val="20"/>
                <w:szCs w:val="20"/>
              </w:rPr>
            </w:pPr>
            <w:r w:rsidRPr="00161A4F">
              <w:rPr>
                <w:rFonts w:ascii="Verdana" w:hAnsi="Verdana"/>
                <w:sz w:val="20"/>
                <w:szCs w:val="20"/>
              </w:rPr>
              <w:t xml:space="preserve">Biscoito doce tipo maizena, pacote </w:t>
            </w:r>
            <w:r w:rsidRPr="00161A4F">
              <w:rPr>
                <w:rFonts w:ascii="Verdana" w:hAnsi="Verdana"/>
                <w:spacing w:val="-5"/>
                <w:sz w:val="20"/>
                <w:szCs w:val="20"/>
              </w:rPr>
              <w:t xml:space="preserve">com </w:t>
            </w:r>
            <w:r w:rsidRPr="00161A4F">
              <w:rPr>
                <w:rFonts w:ascii="Verdana" w:hAnsi="Verdana"/>
                <w:spacing w:val="-2"/>
                <w:sz w:val="20"/>
                <w:szCs w:val="20"/>
              </w:rPr>
              <w:t xml:space="preserve">360gr </w:t>
            </w:r>
            <w:r w:rsidRPr="00161A4F">
              <w:rPr>
                <w:rFonts w:ascii="Verdana" w:hAnsi="Verdana"/>
                <w:sz w:val="20"/>
                <w:szCs w:val="20"/>
              </w:rPr>
              <w:t>Validade</w:t>
            </w:r>
            <w:r w:rsidRPr="00161A4F">
              <w:rPr>
                <w:rFonts w:ascii="Verdana" w:hAnsi="Verdana"/>
                <w:spacing w:val="-6"/>
                <w:sz w:val="20"/>
                <w:szCs w:val="20"/>
              </w:rPr>
              <w:t xml:space="preserve"> </w:t>
            </w:r>
            <w:r w:rsidRPr="00161A4F">
              <w:rPr>
                <w:rFonts w:ascii="Verdana" w:hAnsi="Verdana"/>
                <w:sz w:val="20"/>
                <w:szCs w:val="20"/>
              </w:rPr>
              <w:t>mínima</w:t>
            </w:r>
            <w:r w:rsidRPr="00161A4F">
              <w:rPr>
                <w:rFonts w:ascii="Verdana" w:hAnsi="Verdana"/>
                <w:spacing w:val="-6"/>
                <w:sz w:val="20"/>
                <w:szCs w:val="20"/>
              </w:rPr>
              <w:t xml:space="preserve"> </w:t>
            </w:r>
            <w:r w:rsidRPr="00161A4F">
              <w:rPr>
                <w:rFonts w:ascii="Verdana" w:hAnsi="Verdana"/>
                <w:sz w:val="20"/>
                <w:szCs w:val="20"/>
              </w:rPr>
              <w:t>de</w:t>
            </w:r>
            <w:r w:rsidRPr="00161A4F">
              <w:rPr>
                <w:rFonts w:ascii="Verdana" w:hAnsi="Verdana"/>
                <w:spacing w:val="-6"/>
                <w:sz w:val="20"/>
                <w:szCs w:val="20"/>
              </w:rPr>
              <w:t xml:space="preserve"> </w:t>
            </w:r>
            <w:r w:rsidRPr="00161A4F">
              <w:rPr>
                <w:rFonts w:ascii="Verdana" w:hAnsi="Verdana"/>
                <w:sz w:val="20"/>
                <w:szCs w:val="20"/>
              </w:rPr>
              <w:t>06</w:t>
            </w:r>
            <w:r w:rsidRPr="00161A4F">
              <w:rPr>
                <w:rFonts w:ascii="Verdana" w:hAnsi="Verdana"/>
                <w:spacing w:val="-6"/>
                <w:sz w:val="20"/>
                <w:szCs w:val="20"/>
              </w:rPr>
              <w:t xml:space="preserve"> </w:t>
            </w:r>
            <w:r w:rsidRPr="00161A4F">
              <w:rPr>
                <w:rFonts w:ascii="Verdana" w:hAnsi="Verdana"/>
                <w:sz w:val="20"/>
                <w:szCs w:val="20"/>
              </w:rPr>
              <w:t>(seis)</w:t>
            </w:r>
            <w:r w:rsidRPr="00161A4F">
              <w:rPr>
                <w:rFonts w:ascii="Verdana" w:hAnsi="Verdana"/>
                <w:spacing w:val="-6"/>
                <w:sz w:val="20"/>
                <w:szCs w:val="20"/>
              </w:rPr>
              <w:t xml:space="preserve"> </w:t>
            </w:r>
            <w:r w:rsidRPr="00161A4F">
              <w:rPr>
                <w:rFonts w:ascii="Verdana" w:hAnsi="Verdana"/>
                <w:sz w:val="20"/>
                <w:szCs w:val="20"/>
              </w:rPr>
              <w:t>meses</w:t>
            </w:r>
            <w:r w:rsidRPr="00161A4F">
              <w:rPr>
                <w:rFonts w:ascii="Verdana" w:hAnsi="Verdana"/>
                <w:spacing w:val="-6"/>
                <w:sz w:val="20"/>
                <w:szCs w:val="20"/>
              </w:rPr>
              <w:t xml:space="preserve"> </w:t>
            </w:r>
            <w:r w:rsidRPr="00161A4F">
              <w:rPr>
                <w:rFonts w:ascii="Verdana" w:hAnsi="Verdana"/>
                <w:sz w:val="20"/>
                <w:szCs w:val="20"/>
              </w:rPr>
              <w:t>após</w:t>
            </w:r>
            <w:r w:rsidRPr="00161A4F">
              <w:rPr>
                <w:rFonts w:ascii="Verdana" w:hAnsi="Verdana"/>
                <w:spacing w:val="-6"/>
                <w:sz w:val="20"/>
                <w:szCs w:val="20"/>
              </w:rPr>
              <w:t xml:space="preserve"> </w:t>
            </w:r>
            <w:r w:rsidRPr="00161A4F">
              <w:rPr>
                <w:rFonts w:ascii="Verdana" w:hAnsi="Verdana"/>
                <w:sz w:val="20"/>
                <w:szCs w:val="20"/>
              </w:rPr>
              <w:t xml:space="preserve">a </w:t>
            </w:r>
            <w:r w:rsidRPr="00161A4F">
              <w:rPr>
                <w:rFonts w:ascii="Verdana" w:hAnsi="Verdana"/>
                <w:spacing w:val="-2"/>
                <w:sz w:val="20"/>
                <w:szCs w:val="20"/>
              </w:rPr>
              <w:t>entrega</w:t>
            </w:r>
          </w:p>
        </w:tc>
        <w:tc>
          <w:tcPr>
            <w:tcW w:w="709" w:type="dxa"/>
            <w:tcBorders>
              <w:left w:val="single" w:sz="2" w:space="0" w:color="000000"/>
              <w:bottom w:val="single" w:sz="2" w:space="0" w:color="000000"/>
            </w:tcBorders>
            <w:vAlign w:val="center"/>
          </w:tcPr>
          <w:p w14:paraId="643A4587" w14:textId="77777777" w:rsidR="00B479CA" w:rsidRPr="00161A4F" w:rsidRDefault="00000000" w:rsidP="00161A4F">
            <w:pPr>
              <w:pStyle w:val="TableParagraph"/>
              <w:spacing w:line="276" w:lineRule="auto"/>
              <w:ind w:left="51" w:right="31"/>
              <w:jc w:val="both"/>
              <w:rPr>
                <w:rFonts w:ascii="Verdana" w:hAnsi="Verdana"/>
                <w:sz w:val="20"/>
                <w:szCs w:val="20"/>
              </w:rPr>
            </w:pPr>
            <w:r w:rsidRPr="00161A4F">
              <w:rPr>
                <w:rFonts w:ascii="Verdana" w:hAnsi="Verdana"/>
                <w:spacing w:val="-5"/>
                <w:sz w:val="20"/>
                <w:szCs w:val="20"/>
              </w:rPr>
              <w:t>Pct</w:t>
            </w:r>
          </w:p>
        </w:tc>
        <w:tc>
          <w:tcPr>
            <w:tcW w:w="992" w:type="dxa"/>
            <w:tcBorders>
              <w:left w:val="single" w:sz="2" w:space="0" w:color="000000"/>
              <w:bottom w:val="single" w:sz="2" w:space="0" w:color="000000"/>
            </w:tcBorders>
            <w:vAlign w:val="center"/>
          </w:tcPr>
          <w:p w14:paraId="1318270A" w14:textId="77777777" w:rsidR="00B479CA" w:rsidRPr="00161A4F" w:rsidRDefault="00000000" w:rsidP="00161A4F">
            <w:pPr>
              <w:pStyle w:val="TableParagraph"/>
              <w:spacing w:line="276" w:lineRule="auto"/>
              <w:ind w:right="42"/>
              <w:jc w:val="both"/>
              <w:rPr>
                <w:rFonts w:ascii="Verdana" w:hAnsi="Verdana"/>
                <w:sz w:val="20"/>
                <w:szCs w:val="20"/>
              </w:rPr>
            </w:pPr>
            <w:r w:rsidRPr="00161A4F">
              <w:rPr>
                <w:rFonts w:ascii="Verdana" w:hAnsi="Verdana"/>
                <w:spacing w:val="-2"/>
                <w:sz w:val="20"/>
                <w:szCs w:val="20"/>
              </w:rPr>
              <w:t>3.500</w:t>
            </w:r>
          </w:p>
        </w:tc>
        <w:tc>
          <w:tcPr>
            <w:tcW w:w="1276" w:type="dxa"/>
            <w:tcBorders>
              <w:left w:val="single" w:sz="2" w:space="0" w:color="000000"/>
              <w:bottom w:val="single" w:sz="2" w:space="0" w:color="000000"/>
            </w:tcBorders>
            <w:vAlign w:val="center"/>
          </w:tcPr>
          <w:p w14:paraId="7A10E15D" w14:textId="77777777" w:rsidR="00B479CA" w:rsidRPr="00161A4F" w:rsidRDefault="00000000" w:rsidP="00161A4F">
            <w:pPr>
              <w:pStyle w:val="TableParagraph"/>
              <w:spacing w:line="276" w:lineRule="auto"/>
              <w:ind w:right="25"/>
              <w:jc w:val="both"/>
              <w:rPr>
                <w:rFonts w:ascii="Verdana" w:hAnsi="Verdana"/>
                <w:sz w:val="20"/>
                <w:szCs w:val="20"/>
              </w:rPr>
            </w:pPr>
            <w:r w:rsidRPr="00161A4F">
              <w:rPr>
                <w:rFonts w:ascii="Verdana" w:hAnsi="Verdana"/>
                <w:spacing w:val="-2"/>
                <w:sz w:val="20"/>
                <w:szCs w:val="20"/>
              </w:rPr>
              <w:t>R$ 4,84</w:t>
            </w:r>
          </w:p>
        </w:tc>
        <w:tc>
          <w:tcPr>
            <w:tcW w:w="1936" w:type="dxa"/>
            <w:tcBorders>
              <w:left w:val="single" w:sz="2" w:space="0" w:color="000000"/>
              <w:bottom w:val="single" w:sz="2" w:space="0" w:color="000000"/>
              <w:right w:val="single" w:sz="2" w:space="0" w:color="000000"/>
            </w:tcBorders>
            <w:vAlign w:val="center"/>
          </w:tcPr>
          <w:p w14:paraId="1C2D01C4" w14:textId="77777777" w:rsidR="00B479CA" w:rsidRPr="00161A4F" w:rsidRDefault="00000000" w:rsidP="00161A4F">
            <w:pPr>
              <w:pStyle w:val="TableParagraph"/>
              <w:spacing w:line="276" w:lineRule="auto"/>
              <w:ind w:right="66"/>
              <w:jc w:val="both"/>
              <w:rPr>
                <w:rFonts w:ascii="Verdana" w:hAnsi="Verdana"/>
                <w:sz w:val="20"/>
                <w:szCs w:val="20"/>
              </w:rPr>
            </w:pPr>
            <w:r w:rsidRPr="00161A4F">
              <w:rPr>
                <w:rFonts w:ascii="Verdana" w:hAnsi="Verdana"/>
                <w:spacing w:val="-2"/>
                <w:sz w:val="20"/>
                <w:szCs w:val="20"/>
              </w:rPr>
              <w:t>R$ 16.940,00</w:t>
            </w:r>
          </w:p>
        </w:tc>
      </w:tr>
      <w:tr w:rsidR="00161A4F" w:rsidRPr="00161A4F" w14:paraId="70405CBB" w14:textId="77777777" w:rsidTr="00161A4F">
        <w:trPr>
          <w:jc w:val="center"/>
        </w:trPr>
        <w:tc>
          <w:tcPr>
            <w:tcW w:w="882" w:type="dxa"/>
            <w:tcBorders>
              <w:left w:val="single" w:sz="2" w:space="0" w:color="000000"/>
              <w:bottom w:val="single" w:sz="2" w:space="0" w:color="000000"/>
            </w:tcBorders>
            <w:vAlign w:val="center"/>
          </w:tcPr>
          <w:p w14:paraId="51B5264B" w14:textId="77777777" w:rsidR="00B479CA" w:rsidRPr="00161A4F" w:rsidRDefault="00000000" w:rsidP="00161A4F">
            <w:pPr>
              <w:pStyle w:val="Contedodatabela"/>
              <w:widowControl w:val="0"/>
              <w:spacing w:line="276" w:lineRule="auto"/>
              <w:jc w:val="both"/>
              <w:rPr>
                <w:rFonts w:ascii="Verdana" w:hAnsi="Verdana"/>
                <w:sz w:val="20"/>
              </w:rPr>
            </w:pPr>
            <w:r w:rsidRPr="00161A4F">
              <w:rPr>
                <w:rFonts w:ascii="Verdana" w:hAnsi="Verdana"/>
                <w:sz w:val="20"/>
              </w:rPr>
              <w:t>04</w:t>
            </w:r>
          </w:p>
        </w:tc>
        <w:tc>
          <w:tcPr>
            <w:tcW w:w="3802" w:type="dxa"/>
            <w:tcBorders>
              <w:left w:val="single" w:sz="2" w:space="0" w:color="000000"/>
              <w:bottom w:val="single" w:sz="2" w:space="0" w:color="000000"/>
            </w:tcBorders>
          </w:tcPr>
          <w:p w14:paraId="2D8AF39F" w14:textId="77777777" w:rsidR="00B479CA" w:rsidRPr="00161A4F" w:rsidRDefault="00000000" w:rsidP="00161A4F">
            <w:pPr>
              <w:pStyle w:val="TableParagraph"/>
              <w:spacing w:line="276" w:lineRule="auto"/>
              <w:ind w:left="30"/>
              <w:jc w:val="both"/>
              <w:rPr>
                <w:rFonts w:ascii="Verdana" w:hAnsi="Verdana"/>
                <w:sz w:val="20"/>
                <w:szCs w:val="20"/>
              </w:rPr>
            </w:pPr>
            <w:r w:rsidRPr="00161A4F">
              <w:rPr>
                <w:rFonts w:ascii="Verdana" w:hAnsi="Verdana"/>
                <w:sz w:val="20"/>
                <w:szCs w:val="20"/>
              </w:rPr>
              <w:t xml:space="preserve">Achocolatado em pó sabor </w:t>
            </w:r>
            <w:r w:rsidRPr="00161A4F">
              <w:rPr>
                <w:rFonts w:ascii="Verdana" w:hAnsi="Verdana"/>
                <w:spacing w:val="-2"/>
                <w:sz w:val="20"/>
                <w:szCs w:val="20"/>
              </w:rPr>
              <w:t xml:space="preserve">chocolate </w:t>
            </w:r>
            <w:r w:rsidRPr="00161A4F">
              <w:rPr>
                <w:rFonts w:ascii="Verdana" w:hAnsi="Verdana"/>
                <w:sz w:val="20"/>
                <w:szCs w:val="20"/>
              </w:rPr>
              <w:t>Tradicional,</w:t>
            </w:r>
            <w:r w:rsidRPr="00161A4F">
              <w:rPr>
                <w:rFonts w:ascii="Verdana" w:hAnsi="Verdana"/>
                <w:spacing w:val="-12"/>
                <w:sz w:val="20"/>
                <w:szCs w:val="20"/>
              </w:rPr>
              <w:t xml:space="preserve"> </w:t>
            </w:r>
            <w:r w:rsidRPr="00161A4F">
              <w:rPr>
                <w:rFonts w:ascii="Verdana" w:hAnsi="Verdana"/>
                <w:sz w:val="20"/>
                <w:szCs w:val="20"/>
              </w:rPr>
              <w:t>enriquecido</w:t>
            </w:r>
            <w:r w:rsidRPr="00161A4F">
              <w:rPr>
                <w:rFonts w:ascii="Verdana" w:hAnsi="Verdana"/>
                <w:spacing w:val="-11"/>
                <w:sz w:val="20"/>
                <w:szCs w:val="20"/>
              </w:rPr>
              <w:t xml:space="preserve"> </w:t>
            </w:r>
            <w:r w:rsidRPr="00161A4F">
              <w:rPr>
                <w:rFonts w:ascii="Verdana" w:hAnsi="Verdana"/>
                <w:sz w:val="20"/>
                <w:szCs w:val="20"/>
              </w:rPr>
              <w:t>com</w:t>
            </w:r>
            <w:r w:rsidRPr="00161A4F">
              <w:rPr>
                <w:rFonts w:ascii="Verdana" w:hAnsi="Verdana"/>
                <w:spacing w:val="-11"/>
                <w:sz w:val="20"/>
                <w:szCs w:val="20"/>
              </w:rPr>
              <w:t xml:space="preserve"> </w:t>
            </w:r>
            <w:r w:rsidRPr="00161A4F">
              <w:rPr>
                <w:rFonts w:ascii="Verdana" w:hAnsi="Verdana"/>
                <w:sz w:val="20"/>
                <w:szCs w:val="20"/>
              </w:rPr>
              <w:t xml:space="preserve">vitaminas, pacote com 400 gr </w:t>
            </w:r>
            <w:r w:rsidRPr="00161A4F">
              <w:rPr>
                <w:rFonts w:ascii="Verdana" w:hAnsi="Verdana"/>
                <w:sz w:val="20"/>
                <w:szCs w:val="20"/>
              </w:rPr>
              <w:lastRenderedPageBreak/>
              <w:t xml:space="preserve">Validade mínima de 06 (seis) meses após </w:t>
            </w:r>
            <w:r w:rsidRPr="00161A4F">
              <w:rPr>
                <w:rFonts w:ascii="Verdana" w:hAnsi="Verdana"/>
                <w:spacing w:val="-10"/>
                <w:sz w:val="20"/>
                <w:szCs w:val="20"/>
              </w:rPr>
              <w:t xml:space="preserve">a </w:t>
            </w:r>
            <w:r w:rsidRPr="00161A4F">
              <w:rPr>
                <w:rFonts w:ascii="Verdana" w:hAnsi="Verdana"/>
                <w:spacing w:val="-2"/>
                <w:sz w:val="20"/>
                <w:szCs w:val="20"/>
              </w:rPr>
              <w:t>Entrega</w:t>
            </w:r>
          </w:p>
        </w:tc>
        <w:tc>
          <w:tcPr>
            <w:tcW w:w="709" w:type="dxa"/>
            <w:tcBorders>
              <w:left w:val="single" w:sz="2" w:space="0" w:color="000000"/>
              <w:bottom w:val="single" w:sz="2" w:space="0" w:color="000000"/>
            </w:tcBorders>
            <w:vAlign w:val="center"/>
          </w:tcPr>
          <w:p w14:paraId="15D3AC5F" w14:textId="77777777" w:rsidR="00B479CA" w:rsidRPr="00161A4F" w:rsidRDefault="00000000" w:rsidP="00161A4F">
            <w:pPr>
              <w:pStyle w:val="TableParagraph"/>
              <w:spacing w:line="276" w:lineRule="auto"/>
              <w:ind w:left="51" w:right="31"/>
              <w:jc w:val="both"/>
              <w:rPr>
                <w:rFonts w:ascii="Verdana" w:hAnsi="Verdana"/>
                <w:sz w:val="20"/>
                <w:szCs w:val="20"/>
              </w:rPr>
            </w:pPr>
            <w:r w:rsidRPr="00161A4F">
              <w:rPr>
                <w:rFonts w:ascii="Verdana" w:hAnsi="Verdana"/>
                <w:spacing w:val="-5"/>
                <w:sz w:val="20"/>
                <w:szCs w:val="20"/>
              </w:rPr>
              <w:lastRenderedPageBreak/>
              <w:t>Pct</w:t>
            </w:r>
          </w:p>
        </w:tc>
        <w:tc>
          <w:tcPr>
            <w:tcW w:w="992" w:type="dxa"/>
            <w:tcBorders>
              <w:left w:val="single" w:sz="2" w:space="0" w:color="000000"/>
              <w:bottom w:val="single" w:sz="2" w:space="0" w:color="000000"/>
            </w:tcBorders>
            <w:vAlign w:val="center"/>
          </w:tcPr>
          <w:p w14:paraId="2FA0E639" w14:textId="77777777" w:rsidR="00B479CA" w:rsidRPr="00161A4F" w:rsidRDefault="00000000" w:rsidP="00161A4F">
            <w:pPr>
              <w:pStyle w:val="TableParagraph"/>
              <w:spacing w:line="276" w:lineRule="auto"/>
              <w:ind w:right="42"/>
              <w:jc w:val="both"/>
              <w:rPr>
                <w:rFonts w:ascii="Verdana" w:hAnsi="Verdana"/>
                <w:sz w:val="20"/>
                <w:szCs w:val="20"/>
              </w:rPr>
            </w:pPr>
            <w:r w:rsidRPr="00161A4F">
              <w:rPr>
                <w:rFonts w:ascii="Verdana" w:hAnsi="Verdana"/>
                <w:spacing w:val="-2"/>
                <w:sz w:val="20"/>
                <w:szCs w:val="20"/>
              </w:rPr>
              <w:t>3.500</w:t>
            </w:r>
          </w:p>
        </w:tc>
        <w:tc>
          <w:tcPr>
            <w:tcW w:w="1276" w:type="dxa"/>
            <w:tcBorders>
              <w:left w:val="single" w:sz="2" w:space="0" w:color="000000"/>
              <w:bottom w:val="single" w:sz="2" w:space="0" w:color="000000"/>
            </w:tcBorders>
            <w:vAlign w:val="center"/>
          </w:tcPr>
          <w:p w14:paraId="08BB8C0B" w14:textId="77777777" w:rsidR="00B479CA" w:rsidRPr="00161A4F" w:rsidRDefault="00000000" w:rsidP="00161A4F">
            <w:pPr>
              <w:pStyle w:val="TableParagraph"/>
              <w:spacing w:line="276" w:lineRule="auto"/>
              <w:ind w:right="25"/>
              <w:jc w:val="both"/>
              <w:rPr>
                <w:rFonts w:ascii="Verdana" w:hAnsi="Verdana"/>
                <w:sz w:val="20"/>
                <w:szCs w:val="20"/>
              </w:rPr>
            </w:pPr>
            <w:r w:rsidRPr="00161A4F">
              <w:rPr>
                <w:rFonts w:ascii="Verdana" w:hAnsi="Verdana"/>
                <w:spacing w:val="-2"/>
                <w:sz w:val="20"/>
                <w:szCs w:val="20"/>
              </w:rPr>
              <w:t>R$ 6,95</w:t>
            </w:r>
          </w:p>
        </w:tc>
        <w:tc>
          <w:tcPr>
            <w:tcW w:w="1936" w:type="dxa"/>
            <w:tcBorders>
              <w:left w:val="single" w:sz="2" w:space="0" w:color="000000"/>
              <w:bottom w:val="single" w:sz="2" w:space="0" w:color="000000"/>
              <w:right w:val="single" w:sz="2" w:space="0" w:color="000000"/>
            </w:tcBorders>
            <w:vAlign w:val="center"/>
          </w:tcPr>
          <w:p w14:paraId="22715115" w14:textId="77777777" w:rsidR="00B479CA" w:rsidRPr="00161A4F" w:rsidRDefault="00000000" w:rsidP="00161A4F">
            <w:pPr>
              <w:pStyle w:val="TableParagraph"/>
              <w:spacing w:line="276" w:lineRule="auto"/>
              <w:ind w:right="66"/>
              <w:jc w:val="both"/>
              <w:rPr>
                <w:rFonts w:ascii="Verdana" w:hAnsi="Verdana"/>
                <w:sz w:val="20"/>
                <w:szCs w:val="20"/>
              </w:rPr>
            </w:pPr>
            <w:r w:rsidRPr="00161A4F">
              <w:rPr>
                <w:rFonts w:ascii="Verdana" w:hAnsi="Verdana"/>
                <w:spacing w:val="-2"/>
                <w:sz w:val="20"/>
                <w:szCs w:val="20"/>
              </w:rPr>
              <w:t>R$ 24.325,00</w:t>
            </w:r>
          </w:p>
        </w:tc>
      </w:tr>
      <w:tr w:rsidR="00161A4F" w:rsidRPr="00161A4F" w14:paraId="46D5D038" w14:textId="77777777" w:rsidTr="00161A4F">
        <w:trPr>
          <w:jc w:val="center"/>
        </w:trPr>
        <w:tc>
          <w:tcPr>
            <w:tcW w:w="882" w:type="dxa"/>
            <w:tcBorders>
              <w:left w:val="single" w:sz="2" w:space="0" w:color="000000"/>
              <w:bottom w:val="single" w:sz="2" w:space="0" w:color="000000"/>
            </w:tcBorders>
            <w:vAlign w:val="center"/>
          </w:tcPr>
          <w:p w14:paraId="7032646C" w14:textId="77777777" w:rsidR="00B479CA" w:rsidRPr="00161A4F" w:rsidRDefault="00000000" w:rsidP="00161A4F">
            <w:pPr>
              <w:pStyle w:val="Contedodatabela"/>
              <w:widowControl w:val="0"/>
              <w:spacing w:line="276" w:lineRule="auto"/>
              <w:jc w:val="both"/>
              <w:rPr>
                <w:rFonts w:ascii="Verdana" w:hAnsi="Verdana"/>
                <w:sz w:val="20"/>
              </w:rPr>
            </w:pPr>
            <w:r w:rsidRPr="00161A4F">
              <w:rPr>
                <w:rFonts w:ascii="Verdana" w:hAnsi="Verdana"/>
                <w:sz w:val="20"/>
              </w:rPr>
              <w:t>05</w:t>
            </w:r>
          </w:p>
        </w:tc>
        <w:tc>
          <w:tcPr>
            <w:tcW w:w="3802" w:type="dxa"/>
            <w:tcBorders>
              <w:left w:val="single" w:sz="2" w:space="0" w:color="000000"/>
              <w:bottom w:val="single" w:sz="2" w:space="0" w:color="000000"/>
            </w:tcBorders>
          </w:tcPr>
          <w:p w14:paraId="5843720D" w14:textId="77777777" w:rsidR="00B479CA" w:rsidRPr="00161A4F" w:rsidRDefault="00000000" w:rsidP="00161A4F">
            <w:pPr>
              <w:pStyle w:val="TableParagraph"/>
              <w:spacing w:line="276" w:lineRule="auto"/>
              <w:ind w:left="30"/>
              <w:jc w:val="both"/>
              <w:rPr>
                <w:rFonts w:ascii="Verdana" w:hAnsi="Verdana"/>
                <w:sz w:val="20"/>
                <w:szCs w:val="20"/>
              </w:rPr>
            </w:pPr>
            <w:r w:rsidRPr="00161A4F">
              <w:rPr>
                <w:rFonts w:ascii="Verdana" w:hAnsi="Verdana"/>
                <w:sz w:val="20"/>
                <w:szCs w:val="20"/>
              </w:rPr>
              <w:t xml:space="preserve">Café torrado e moído </w:t>
            </w:r>
            <w:r w:rsidRPr="00161A4F">
              <w:rPr>
                <w:rFonts w:ascii="Verdana" w:hAnsi="Verdana"/>
                <w:spacing w:val="-5"/>
                <w:sz w:val="20"/>
                <w:szCs w:val="20"/>
              </w:rPr>
              <w:t xml:space="preserve">em </w:t>
            </w:r>
            <w:r w:rsidRPr="00161A4F">
              <w:rPr>
                <w:rFonts w:ascii="Verdana" w:hAnsi="Verdana"/>
                <w:sz w:val="20"/>
                <w:szCs w:val="20"/>
              </w:rPr>
              <w:t>Embalagem</w:t>
            </w:r>
            <w:r w:rsidRPr="00161A4F">
              <w:rPr>
                <w:rFonts w:ascii="Verdana" w:hAnsi="Verdana"/>
                <w:spacing w:val="-8"/>
                <w:sz w:val="20"/>
                <w:szCs w:val="20"/>
              </w:rPr>
              <w:t xml:space="preserve"> </w:t>
            </w:r>
            <w:r w:rsidRPr="00161A4F">
              <w:rPr>
                <w:rFonts w:ascii="Verdana" w:hAnsi="Verdana"/>
                <w:sz w:val="20"/>
                <w:szCs w:val="20"/>
              </w:rPr>
              <w:t>de</w:t>
            </w:r>
            <w:r w:rsidRPr="00161A4F">
              <w:rPr>
                <w:rFonts w:ascii="Verdana" w:hAnsi="Verdana"/>
                <w:spacing w:val="-8"/>
                <w:sz w:val="20"/>
                <w:szCs w:val="20"/>
              </w:rPr>
              <w:t xml:space="preserve"> </w:t>
            </w:r>
            <w:r w:rsidRPr="00161A4F">
              <w:rPr>
                <w:rFonts w:ascii="Verdana" w:hAnsi="Verdana"/>
                <w:sz w:val="20"/>
                <w:szCs w:val="20"/>
              </w:rPr>
              <w:t>250</w:t>
            </w:r>
            <w:r w:rsidRPr="00161A4F">
              <w:rPr>
                <w:rFonts w:ascii="Verdana" w:hAnsi="Verdana"/>
                <w:spacing w:val="-8"/>
                <w:sz w:val="20"/>
                <w:szCs w:val="20"/>
              </w:rPr>
              <w:t xml:space="preserve"> </w:t>
            </w:r>
            <w:r w:rsidRPr="00161A4F">
              <w:rPr>
                <w:rFonts w:ascii="Verdana" w:hAnsi="Verdana"/>
                <w:sz w:val="20"/>
                <w:szCs w:val="20"/>
              </w:rPr>
              <w:t>gr</w:t>
            </w:r>
            <w:r w:rsidRPr="00161A4F">
              <w:rPr>
                <w:rFonts w:ascii="Verdana" w:hAnsi="Verdana"/>
                <w:spacing w:val="-8"/>
                <w:sz w:val="20"/>
                <w:szCs w:val="20"/>
              </w:rPr>
              <w:t xml:space="preserve"> </w:t>
            </w:r>
            <w:r w:rsidRPr="00161A4F">
              <w:rPr>
                <w:rFonts w:ascii="Verdana" w:hAnsi="Verdana"/>
                <w:sz w:val="20"/>
                <w:szCs w:val="20"/>
              </w:rPr>
              <w:t>intensidade</w:t>
            </w:r>
            <w:r w:rsidRPr="00161A4F">
              <w:rPr>
                <w:rFonts w:ascii="Verdana" w:hAnsi="Verdana"/>
                <w:spacing w:val="-8"/>
                <w:sz w:val="20"/>
                <w:szCs w:val="20"/>
              </w:rPr>
              <w:t xml:space="preserve"> </w:t>
            </w:r>
            <w:r w:rsidRPr="00161A4F">
              <w:rPr>
                <w:rFonts w:ascii="Verdana" w:hAnsi="Verdana"/>
                <w:sz w:val="20"/>
                <w:szCs w:val="20"/>
              </w:rPr>
              <w:t>media, pacote tipo almofada</w:t>
            </w:r>
          </w:p>
          <w:p w14:paraId="2E7B4F70" w14:textId="77777777" w:rsidR="00B479CA" w:rsidRPr="00161A4F" w:rsidRDefault="00000000" w:rsidP="00161A4F">
            <w:pPr>
              <w:pStyle w:val="TableParagraph"/>
              <w:spacing w:line="276" w:lineRule="auto"/>
              <w:ind w:left="30"/>
              <w:jc w:val="both"/>
              <w:rPr>
                <w:rFonts w:ascii="Verdana" w:hAnsi="Verdana"/>
                <w:sz w:val="20"/>
                <w:szCs w:val="20"/>
              </w:rPr>
            </w:pPr>
            <w:r w:rsidRPr="00161A4F">
              <w:rPr>
                <w:rFonts w:ascii="Verdana" w:hAnsi="Verdana"/>
                <w:sz w:val="20"/>
                <w:szCs w:val="20"/>
              </w:rPr>
              <w:t>Validade</w:t>
            </w:r>
            <w:r w:rsidRPr="00161A4F">
              <w:rPr>
                <w:rFonts w:ascii="Verdana" w:hAnsi="Verdana"/>
                <w:spacing w:val="-6"/>
                <w:sz w:val="20"/>
                <w:szCs w:val="20"/>
              </w:rPr>
              <w:t xml:space="preserve"> </w:t>
            </w:r>
            <w:r w:rsidRPr="00161A4F">
              <w:rPr>
                <w:rFonts w:ascii="Verdana" w:hAnsi="Verdana"/>
                <w:sz w:val="20"/>
                <w:szCs w:val="20"/>
              </w:rPr>
              <w:t>mínima</w:t>
            </w:r>
            <w:r w:rsidRPr="00161A4F">
              <w:rPr>
                <w:rFonts w:ascii="Verdana" w:hAnsi="Verdana"/>
                <w:spacing w:val="-6"/>
                <w:sz w:val="20"/>
                <w:szCs w:val="20"/>
              </w:rPr>
              <w:t xml:space="preserve"> </w:t>
            </w:r>
            <w:r w:rsidRPr="00161A4F">
              <w:rPr>
                <w:rFonts w:ascii="Verdana" w:hAnsi="Verdana"/>
                <w:sz w:val="20"/>
                <w:szCs w:val="20"/>
              </w:rPr>
              <w:t>de</w:t>
            </w:r>
            <w:r w:rsidRPr="00161A4F">
              <w:rPr>
                <w:rFonts w:ascii="Verdana" w:hAnsi="Verdana"/>
                <w:spacing w:val="-6"/>
                <w:sz w:val="20"/>
                <w:szCs w:val="20"/>
              </w:rPr>
              <w:t xml:space="preserve"> </w:t>
            </w:r>
            <w:r w:rsidRPr="00161A4F">
              <w:rPr>
                <w:rFonts w:ascii="Verdana" w:hAnsi="Verdana"/>
                <w:sz w:val="20"/>
                <w:szCs w:val="20"/>
              </w:rPr>
              <w:t>06</w:t>
            </w:r>
            <w:r w:rsidRPr="00161A4F">
              <w:rPr>
                <w:rFonts w:ascii="Verdana" w:hAnsi="Verdana"/>
                <w:spacing w:val="-6"/>
                <w:sz w:val="20"/>
                <w:szCs w:val="20"/>
              </w:rPr>
              <w:t xml:space="preserve"> </w:t>
            </w:r>
            <w:r w:rsidRPr="00161A4F">
              <w:rPr>
                <w:rFonts w:ascii="Verdana" w:hAnsi="Verdana"/>
                <w:sz w:val="20"/>
                <w:szCs w:val="20"/>
              </w:rPr>
              <w:t>(seis)</w:t>
            </w:r>
            <w:r w:rsidRPr="00161A4F">
              <w:rPr>
                <w:rFonts w:ascii="Verdana" w:hAnsi="Verdana"/>
                <w:spacing w:val="-6"/>
                <w:sz w:val="20"/>
                <w:szCs w:val="20"/>
              </w:rPr>
              <w:t xml:space="preserve"> </w:t>
            </w:r>
            <w:r w:rsidRPr="00161A4F">
              <w:rPr>
                <w:rFonts w:ascii="Verdana" w:hAnsi="Verdana"/>
                <w:sz w:val="20"/>
                <w:szCs w:val="20"/>
              </w:rPr>
              <w:t>meses</w:t>
            </w:r>
            <w:r w:rsidRPr="00161A4F">
              <w:rPr>
                <w:rFonts w:ascii="Verdana" w:hAnsi="Verdana"/>
                <w:spacing w:val="-6"/>
                <w:sz w:val="20"/>
                <w:szCs w:val="20"/>
              </w:rPr>
              <w:t xml:space="preserve"> </w:t>
            </w:r>
            <w:r w:rsidRPr="00161A4F">
              <w:rPr>
                <w:rFonts w:ascii="Verdana" w:hAnsi="Verdana"/>
                <w:sz w:val="20"/>
                <w:szCs w:val="20"/>
              </w:rPr>
              <w:t>após</w:t>
            </w:r>
            <w:r w:rsidRPr="00161A4F">
              <w:rPr>
                <w:rFonts w:ascii="Verdana" w:hAnsi="Verdana"/>
                <w:spacing w:val="-6"/>
                <w:sz w:val="20"/>
                <w:szCs w:val="20"/>
              </w:rPr>
              <w:t xml:space="preserve"> </w:t>
            </w:r>
            <w:r w:rsidRPr="00161A4F">
              <w:rPr>
                <w:rFonts w:ascii="Verdana" w:hAnsi="Verdana"/>
                <w:sz w:val="20"/>
                <w:szCs w:val="20"/>
              </w:rPr>
              <w:t xml:space="preserve">a </w:t>
            </w:r>
            <w:r w:rsidRPr="00161A4F">
              <w:rPr>
                <w:rFonts w:ascii="Verdana" w:hAnsi="Verdana"/>
                <w:spacing w:val="-2"/>
                <w:sz w:val="20"/>
                <w:szCs w:val="20"/>
              </w:rPr>
              <w:t>entrega</w:t>
            </w:r>
          </w:p>
        </w:tc>
        <w:tc>
          <w:tcPr>
            <w:tcW w:w="709" w:type="dxa"/>
            <w:tcBorders>
              <w:left w:val="single" w:sz="2" w:space="0" w:color="000000"/>
              <w:bottom w:val="single" w:sz="2" w:space="0" w:color="000000"/>
            </w:tcBorders>
            <w:vAlign w:val="center"/>
          </w:tcPr>
          <w:p w14:paraId="00DDCFBC" w14:textId="77777777" w:rsidR="00B479CA" w:rsidRPr="00161A4F" w:rsidRDefault="00000000" w:rsidP="00161A4F">
            <w:pPr>
              <w:pStyle w:val="TableParagraph"/>
              <w:spacing w:line="276" w:lineRule="auto"/>
              <w:ind w:left="51" w:right="31"/>
              <w:jc w:val="both"/>
              <w:rPr>
                <w:rFonts w:ascii="Verdana" w:hAnsi="Verdana"/>
                <w:sz w:val="20"/>
                <w:szCs w:val="20"/>
              </w:rPr>
            </w:pPr>
            <w:r w:rsidRPr="00161A4F">
              <w:rPr>
                <w:rFonts w:ascii="Verdana" w:hAnsi="Verdana"/>
                <w:spacing w:val="-5"/>
                <w:sz w:val="20"/>
                <w:szCs w:val="20"/>
              </w:rPr>
              <w:t>Pct</w:t>
            </w:r>
          </w:p>
        </w:tc>
        <w:tc>
          <w:tcPr>
            <w:tcW w:w="992" w:type="dxa"/>
            <w:tcBorders>
              <w:left w:val="single" w:sz="2" w:space="0" w:color="000000"/>
              <w:bottom w:val="single" w:sz="2" w:space="0" w:color="000000"/>
            </w:tcBorders>
            <w:vAlign w:val="center"/>
          </w:tcPr>
          <w:p w14:paraId="6BFDFD41" w14:textId="77777777" w:rsidR="00B479CA" w:rsidRPr="00161A4F" w:rsidRDefault="00000000" w:rsidP="00161A4F">
            <w:pPr>
              <w:pStyle w:val="TableParagraph"/>
              <w:spacing w:line="276" w:lineRule="auto"/>
              <w:ind w:right="42"/>
              <w:jc w:val="both"/>
              <w:rPr>
                <w:rFonts w:ascii="Verdana" w:hAnsi="Verdana"/>
                <w:sz w:val="20"/>
                <w:szCs w:val="20"/>
              </w:rPr>
            </w:pPr>
            <w:r w:rsidRPr="00161A4F">
              <w:rPr>
                <w:rFonts w:ascii="Verdana" w:hAnsi="Verdana"/>
                <w:spacing w:val="-2"/>
                <w:sz w:val="20"/>
                <w:szCs w:val="20"/>
              </w:rPr>
              <w:t>7.000</w:t>
            </w:r>
          </w:p>
        </w:tc>
        <w:tc>
          <w:tcPr>
            <w:tcW w:w="1276" w:type="dxa"/>
            <w:tcBorders>
              <w:left w:val="single" w:sz="2" w:space="0" w:color="000000"/>
              <w:bottom w:val="single" w:sz="2" w:space="0" w:color="000000"/>
            </w:tcBorders>
            <w:vAlign w:val="center"/>
          </w:tcPr>
          <w:p w14:paraId="0836A2E2" w14:textId="77777777" w:rsidR="00B479CA" w:rsidRPr="00161A4F" w:rsidRDefault="00000000" w:rsidP="00161A4F">
            <w:pPr>
              <w:pStyle w:val="TableParagraph"/>
              <w:spacing w:line="276" w:lineRule="auto"/>
              <w:ind w:right="36"/>
              <w:jc w:val="both"/>
              <w:rPr>
                <w:rFonts w:ascii="Verdana" w:hAnsi="Verdana"/>
                <w:sz w:val="20"/>
                <w:szCs w:val="20"/>
              </w:rPr>
            </w:pPr>
            <w:r w:rsidRPr="00161A4F">
              <w:rPr>
                <w:rFonts w:ascii="Verdana" w:hAnsi="Verdana"/>
                <w:spacing w:val="-2"/>
                <w:sz w:val="20"/>
                <w:szCs w:val="20"/>
              </w:rPr>
              <w:t>R$ 16,11</w:t>
            </w:r>
          </w:p>
        </w:tc>
        <w:tc>
          <w:tcPr>
            <w:tcW w:w="1936" w:type="dxa"/>
            <w:tcBorders>
              <w:left w:val="single" w:sz="2" w:space="0" w:color="000000"/>
              <w:bottom w:val="single" w:sz="2" w:space="0" w:color="000000"/>
              <w:right w:val="single" w:sz="2" w:space="0" w:color="000000"/>
            </w:tcBorders>
            <w:vAlign w:val="center"/>
          </w:tcPr>
          <w:p w14:paraId="3AC586EC" w14:textId="77777777" w:rsidR="00B479CA" w:rsidRPr="00161A4F" w:rsidRDefault="00000000" w:rsidP="00161A4F">
            <w:pPr>
              <w:pStyle w:val="TableParagraph"/>
              <w:spacing w:line="276" w:lineRule="auto"/>
              <w:ind w:right="77"/>
              <w:jc w:val="both"/>
              <w:rPr>
                <w:rFonts w:ascii="Verdana" w:hAnsi="Verdana"/>
                <w:sz w:val="20"/>
                <w:szCs w:val="20"/>
              </w:rPr>
            </w:pPr>
            <w:r w:rsidRPr="00161A4F">
              <w:rPr>
                <w:rFonts w:ascii="Verdana" w:hAnsi="Verdana"/>
                <w:spacing w:val="-2"/>
                <w:sz w:val="20"/>
                <w:szCs w:val="20"/>
              </w:rPr>
              <w:t>R$ 112.770,00</w:t>
            </w:r>
          </w:p>
        </w:tc>
      </w:tr>
      <w:tr w:rsidR="00161A4F" w:rsidRPr="00161A4F" w14:paraId="065F7D94" w14:textId="77777777" w:rsidTr="00161A4F">
        <w:trPr>
          <w:trHeight w:val="1460"/>
          <w:jc w:val="center"/>
        </w:trPr>
        <w:tc>
          <w:tcPr>
            <w:tcW w:w="882" w:type="dxa"/>
            <w:tcBorders>
              <w:left w:val="single" w:sz="2" w:space="0" w:color="000000"/>
              <w:bottom w:val="single" w:sz="2" w:space="0" w:color="000000"/>
            </w:tcBorders>
            <w:vAlign w:val="center"/>
          </w:tcPr>
          <w:p w14:paraId="13A1CEEF" w14:textId="77777777" w:rsidR="00B479CA" w:rsidRPr="00161A4F" w:rsidRDefault="00000000" w:rsidP="00161A4F">
            <w:pPr>
              <w:pStyle w:val="Contedodatabela"/>
              <w:widowControl w:val="0"/>
              <w:spacing w:line="276" w:lineRule="auto"/>
              <w:jc w:val="both"/>
              <w:rPr>
                <w:rFonts w:ascii="Verdana" w:hAnsi="Verdana"/>
                <w:sz w:val="20"/>
              </w:rPr>
            </w:pPr>
            <w:r w:rsidRPr="00161A4F">
              <w:rPr>
                <w:rFonts w:ascii="Verdana" w:hAnsi="Verdana"/>
                <w:sz w:val="20"/>
              </w:rPr>
              <w:t>06</w:t>
            </w:r>
          </w:p>
        </w:tc>
        <w:tc>
          <w:tcPr>
            <w:tcW w:w="3802" w:type="dxa"/>
            <w:tcBorders>
              <w:left w:val="single" w:sz="2" w:space="0" w:color="000000"/>
              <w:bottom w:val="single" w:sz="2" w:space="0" w:color="000000"/>
            </w:tcBorders>
          </w:tcPr>
          <w:p w14:paraId="418C7174" w14:textId="6267B245" w:rsidR="00B479CA" w:rsidRPr="00161A4F" w:rsidRDefault="00000000" w:rsidP="00161A4F">
            <w:pPr>
              <w:pStyle w:val="TableParagraph"/>
              <w:spacing w:line="276" w:lineRule="auto"/>
              <w:ind w:left="30" w:right="226"/>
              <w:jc w:val="both"/>
              <w:rPr>
                <w:rFonts w:ascii="Verdana" w:hAnsi="Verdana"/>
                <w:sz w:val="20"/>
                <w:szCs w:val="20"/>
              </w:rPr>
            </w:pPr>
            <w:r w:rsidRPr="00161A4F">
              <w:rPr>
                <w:rFonts w:ascii="Verdana" w:hAnsi="Verdana"/>
                <w:sz w:val="20"/>
                <w:szCs w:val="20"/>
              </w:rPr>
              <w:t>Leite</w:t>
            </w:r>
            <w:r w:rsidRPr="00161A4F">
              <w:rPr>
                <w:rFonts w:ascii="Verdana" w:hAnsi="Verdana"/>
                <w:spacing w:val="-10"/>
                <w:sz w:val="20"/>
                <w:szCs w:val="20"/>
              </w:rPr>
              <w:t xml:space="preserve"> </w:t>
            </w:r>
            <w:r w:rsidRPr="00161A4F">
              <w:rPr>
                <w:rFonts w:ascii="Verdana" w:hAnsi="Verdana"/>
                <w:sz w:val="20"/>
                <w:szCs w:val="20"/>
              </w:rPr>
              <w:t>em</w:t>
            </w:r>
            <w:r w:rsidRPr="00161A4F">
              <w:rPr>
                <w:rFonts w:ascii="Verdana" w:hAnsi="Verdana"/>
                <w:spacing w:val="-10"/>
                <w:sz w:val="20"/>
                <w:szCs w:val="20"/>
              </w:rPr>
              <w:t xml:space="preserve"> </w:t>
            </w:r>
            <w:r w:rsidRPr="00161A4F">
              <w:rPr>
                <w:rFonts w:ascii="Verdana" w:hAnsi="Verdana"/>
                <w:sz w:val="20"/>
                <w:szCs w:val="20"/>
              </w:rPr>
              <w:t>pó</w:t>
            </w:r>
            <w:r w:rsidRPr="00161A4F">
              <w:rPr>
                <w:rFonts w:ascii="Verdana" w:hAnsi="Verdana"/>
                <w:spacing w:val="-10"/>
                <w:sz w:val="20"/>
                <w:szCs w:val="20"/>
              </w:rPr>
              <w:t xml:space="preserve"> </w:t>
            </w:r>
            <w:r w:rsidRPr="00161A4F">
              <w:rPr>
                <w:rFonts w:ascii="Verdana" w:hAnsi="Verdana"/>
                <w:sz w:val="20"/>
                <w:szCs w:val="20"/>
              </w:rPr>
              <w:t>integral,</w:t>
            </w:r>
            <w:r w:rsidRPr="00161A4F">
              <w:rPr>
                <w:rFonts w:ascii="Verdana" w:hAnsi="Verdana"/>
                <w:spacing w:val="-10"/>
                <w:sz w:val="20"/>
                <w:szCs w:val="20"/>
              </w:rPr>
              <w:t xml:space="preserve"> </w:t>
            </w:r>
            <w:r w:rsidRPr="00161A4F">
              <w:rPr>
                <w:rFonts w:ascii="Verdana" w:hAnsi="Verdana"/>
                <w:sz w:val="20"/>
                <w:szCs w:val="20"/>
              </w:rPr>
              <w:t xml:space="preserve">instantâneo, fortificado, rico em ferro, vitaminas a, c, d, sem açúcar, em Pacote400 </w:t>
            </w:r>
            <w:r w:rsidRPr="00161A4F">
              <w:rPr>
                <w:rFonts w:ascii="Verdana" w:hAnsi="Verdana"/>
                <w:spacing w:val="-5"/>
                <w:sz w:val="20"/>
                <w:szCs w:val="20"/>
              </w:rPr>
              <w:t xml:space="preserve">gr. </w:t>
            </w:r>
            <w:r w:rsidRPr="00161A4F">
              <w:rPr>
                <w:rFonts w:ascii="Verdana" w:hAnsi="Verdana"/>
                <w:sz w:val="20"/>
                <w:szCs w:val="20"/>
              </w:rPr>
              <w:t xml:space="preserve">Validade mínima de 06 (seis) meses após </w:t>
            </w:r>
            <w:r w:rsidRPr="00161A4F">
              <w:rPr>
                <w:rFonts w:ascii="Verdana" w:hAnsi="Verdana"/>
                <w:spacing w:val="-10"/>
                <w:sz w:val="20"/>
                <w:szCs w:val="20"/>
              </w:rPr>
              <w:t xml:space="preserve">a </w:t>
            </w:r>
            <w:r w:rsidRPr="00161A4F">
              <w:rPr>
                <w:rFonts w:ascii="Verdana" w:hAnsi="Verdana"/>
                <w:spacing w:val="-2"/>
                <w:sz w:val="20"/>
                <w:szCs w:val="20"/>
              </w:rPr>
              <w:t>Entrega</w:t>
            </w:r>
            <w:r w:rsidR="00161A4F">
              <w:rPr>
                <w:rFonts w:ascii="Verdana" w:hAnsi="Verdana"/>
                <w:spacing w:val="-2"/>
                <w:sz w:val="20"/>
                <w:szCs w:val="20"/>
              </w:rPr>
              <w:t>.</w:t>
            </w:r>
          </w:p>
        </w:tc>
        <w:tc>
          <w:tcPr>
            <w:tcW w:w="709" w:type="dxa"/>
            <w:tcBorders>
              <w:left w:val="single" w:sz="2" w:space="0" w:color="000000"/>
              <w:bottom w:val="single" w:sz="2" w:space="0" w:color="000000"/>
            </w:tcBorders>
            <w:vAlign w:val="center"/>
          </w:tcPr>
          <w:p w14:paraId="490AF5C2" w14:textId="77777777" w:rsidR="00B479CA" w:rsidRPr="00161A4F" w:rsidRDefault="00000000" w:rsidP="00161A4F">
            <w:pPr>
              <w:pStyle w:val="TableParagraph"/>
              <w:spacing w:line="276" w:lineRule="auto"/>
              <w:ind w:right="89"/>
              <w:jc w:val="both"/>
              <w:rPr>
                <w:rFonts w:ascii="Verdana" w:hAnsi="Verdana"/>
                <w:sz w:val="20"/>
                <w:szCs w:val="20"/>
              </w:rPr>
            </w:pPr>
            <w:r w:rsidRPr="00161A4F">
              <w:rPr>
                <w:rFonts w:ascii="Verdana" w:hAnsi="Verdana"/>
                <w:spacing w:val="-5"/>
                <w:sz w:val="20"/>
                <w:szCs w:val="20"/>
              </w:rPr>
              <w:t>Pct</w:t>
            </w:r>
          </w:p>
        </w:tc>
        <w:tc>
          <w:tcPr>
            <w:tcW w:w="992" w:type="dxa"/>
            <w:tcBorders>
              <w:left w:val="single" w:sz="2" w:space="0" w:color="000000"/>
              <w:bottom w:val="single" w:sz="2" w:space="0" w:color="000000"/>
            </w:tcBorders>
            <w:vAlign w:val="center"/>
          </w:tcPr>
          <w:p w14:paraId="71F3597D" w14:textId="77777777" w:rsidR="00B479CA" w:rsidRPr="00161A4F" w:rsidRDefault="00000000" w:rsidP="00161A4F">
            <w:pPr>
              <w:pStyle w:val="TableParagraph"/>
              <w:spacing w:line="276" w:lineRule="auto"/>
              <w:ind w:right="42"/>
              <w:jc w:val="both"/>
              <w:rPr>
                <w:rFonts w:ascii="Verdana" w:hAnsi="Verdana"/>
                <w:sz w:val="20"/>
                <w:szCs w:val="20"/>
              </w:rPr>
            </w:pPr>
            <w:r w:rsidRPr="00161A4F">
              <w:rPr>
                <w:rFonts w:ascii="Verdana" w:hAnsi="Verdana"/>
                <w:spacing w:val="-2"/>
                <w:sz w:val="20"/>
                <w:szCs w:val="20"/>
              </w:rPr>
              <w:t>3.500</w:t>
            </w:r>
          </w:p>
        </w:tc>
        <w:tc>
          <w:tcPr>
            <w:tcW w:w="1276" w:type="dxa"/>
            <w:tcBorders>
              <w:left w:val="single" w:sz="2" w:space="0" w:color="000000"/>
              <w:bottom w:val="single" w:sz="2" w:space="0" w:color="000000"/>
            </w:tcBorders>
            <w:vAlign w:val="center"/>
          </w:tcPr>
          <w:p w14:paraId="6A30A6D3" w14:textId="77777777" w:rsidR="00B479CA" w:rsidRPr="00161A4F" w:rsidRDefault="00000000" w:rsidP="00161A4F">
            <w:pPr>
              <w:pStyle w:val="TableParagraph"/>
              <w:spacing w:line="276" w:lineRule="auto"/>
              <w:ind w:right="36"/>
              <w:jc w:val="both"/>
              <w:rPr>
                <w:rFonts w:ascii="Verdana" w:hAnsi="Verdana"/>
                <w:sz w:val="20"/>
                <w:szCs w:val="20"/>
              </w:rPr>
            </w:pPr>
            <w:r w:rsidRPr="00161A4F">
              <w:rPr>
                <w:rFonts w:ascii="Verdana" w:hAnsi="Verdana"/>
                <w:spacing w:val="-2"/>
                <w:sz w:val="20"/>
                <w:szCs w:val="20"/>
              </w:rPr>
              <w:t>R$ 15,57</w:t>
            </w:r>
          </w:p>
        </w:tc>
        <w:tc>
          <w:tcPr>
            <w:tcW w:w="1936" w:type="dxa"/>
            <w:tcBorders>
              <w:left w:val="single" w:sz="2" w:space="0" w:color="000000"/>
              <w:bottom w:val="single" w:sz="2" w:space="0" w:color="000000"/>
              <w:right w:val="single" w:sz="2" w:space="0" w:color="000000"/>
            </w:tcBorders>
            <w:vAlign w:val="center"/>
          </w:tcPr>
          <w:p w14:paraId="6DEBB3D9" w14:textId="77777777" w:rsidR="00B479CA" w:rsidRPr="00161A4F" w:rsidRDefault="00000000" w:rsidP="00161A4F">
            <w:pPr>
              <w:pStyle w:val="TableParagraph"/>
              <w:spacing w:line="276" w:lineRule="auto"/>
              <w:ind w:right="76"/>
              <w:jc w:val="both"/>
              <w:rPr>
                <w:rFonts w:ascii="Verdana" w:hAnsi="Verdana"/>
                <w:sz w:val="20"/>
                <w:szCs w:val="20"/>
              </w:rPr>
            </w:pPr>
            <w:r w:rsidRPr="00161A4F">
              <w:rPr>
                <w:rFonts w:ascii="Verdana" w:hAnsi="Verdana"/>
                <w:spacing w:val="-2"/>
                <w:sz w:val="20"/>
                <w:szCs w:val="20"/>
              </w:rPr>
              <w:t>R$ 54.495,00</w:t>
            </w:r>
          </w:p>
        </w:tc>
      </w:tr>
      <w:tr w:rsidR="00161A4F" w:rsidRPr="00161A4F" w14:paraId="794678AE" w14:textId="77777777" w:rsidTr="00161A4F">
        <w:trPr>
          <w:jc w:val="center"/>
        </w:trPr>
        <w:tc>
          <w:tcPr>
            <w:tcW w:w="882" w:type="dxa"/>
            <w:tcBorders>
              <w:left w:val="single" w:sz="2" w:space="0" w:color="000000"/>
              <w:bottom w:val="single" w:sz="2" w:space="0" w:color="000000"/>
            </w:tcBorders>
            <w:vAlign w:val="center"/>
          </w:tcPr>
          <w:p w14:paraId="1861400E" w14:textId="77777777" w:rsidR="00B479CA" w:rsidRPr="00161A4F" w:rsidRDefault="00000000" w:rsidP="00161A4F">
            <w:pPr>
              <w:pStyle w:val="Contedodatabela"/>
              <w:widowControl w:val="0"/>
              <w:spacing w:line="276" w:lineRule="auto"/>
              <w:jc w:val="both"/>
              <w:rPr>
                <w:rFonts w:ascii="Verdana" w:hAnsi="Verdana"/>
                <w:sz w:val="20"/>
              </w:rPr>
            </w:pPr>
            <w:r w:rsidRPr="00161A4F">
              <w:rPr>
                <w:rFonts w:ascii="Verdana" w:hAnsi="Verdana"/>
                <w:sz w:val="20"/>
              </w:rPr>
              <w:t>07</w:t>
            </w:r>
          </w:p>
        </w:tc>
        <w:tc>
          <w:tcPr>
            <w:tcW w:w="3802" w:type="dxa"/>
            <w:tcBorders>
              <w:left w:val="single" w:sz="2" w:space="0" w:color="000000"/>
              <w:bottom w:val="single" w:sz="2" w:space="0" w:color="000000"/>
            </w:tcBorders>
          </w:tcPr>
          <w:p w14:paraId="65E30FC8" w14:textId="77777777" w:rsidR="00B479CA" w:rsidRPr="00161A4F" w:rsidRDefault="00000000" w:rsidP="00161A4F">
            <w:pPr>
              <w:pStyle w:val="TableParagraph"/>
              <w:spacing w:line="276" w:lineRule="auto"/>
              <w:ind w:left="30"/>
              <w:jc w:val="both"/>
              <w:rPr>
                <w:rFonts w:ascii="Verdana" w:hAnsi="Verdana"/>
                <w:sz w:val="20"/>
                <w:szCs w:val="20"/>
              </w:rPr>
            </w:pPr>
            <w:r w:rsidRPr="00161A4F">
              <w:rPr>
                <w:rFonts w:ascii="Verdana" w:hAnsi="Verdana"/>
                <w:sz w:val="20"/>
                <w:szCs w:val="20"/>
              </w:rPr>
              <w:t xml:space="preserve">Sardinha em conserva, em </w:t>
            </w:r>
            <w:r w:rsidRPr="00161A4F">
              <w:rPr>
                <w:rFonts w:ascii="Verdana" w:hAnsi="Verdana"/>
                <w:spacing w:val="-4"/>
                <w:sz w:val="20"/>
                <w:szCs w:val="20"/>
              </w:rPr>
              <w:t xml:space="preserve">óleo </w:t>
            </w:r>
            <w:r w:rsidRPr="00161A4F">
              <w:rPr>
                <w:rFonts w:ascii="Verdana" w:hAnsi="Verdana"/>
                <w:sz w:val="20"/>
                <w:szCs w:val="20"/>
              </w:rPr>
              <w:t>Comestível</w:t>
            </w:r>
            <w:r w:rsidRPr="00161A4F">
              <w:rPr>
                <w:rFonts w:ascii="Verdana" w:hAnsi="Verdana"/>
                <w:spacing w:val="-8"/>
                <w:sz w:val="20"/>
                <w:szCs w:val="20"/>
              </w:rPr>
              <w:t xml:space="preserve"> </w:t>
            </w:r>
            <w:r w:rsidRPr="00161A4F">
              <w:rPr>
                <w:rFonts w:ascii="Verdana" w:hAnsi="Verdana"/>
                <w:sz w:val="20"/>
                <w:szCs w:val="20"/>
              </w:rPr>
              <w:t>com</w:t>
            </w:r>
            <w:r w:rsidRPr="00161A4F">
              <w:rPr>
                <w:rFonts w:ascii="Verdana" w:hAnsi="Verdana"/>
                <w:spacing w:val="-8"/>
                <w:sz w:val="20"/>
                <w:szCs w:val="20"/>
              </w:rPr>
              <w:t xml:space="preserve"> </w:t>
            </w:r>
            <w:r w:rsidRPr="00161A4F">
              <w:rPr>
                <w:rFonts w:ascii="Verdana" w:hAnsi="Verdana"/>
                <w:sz w:val="20"/>
                <w:szCs w:val="20"/>
              </w:rPr>
              <w:t>130</w:t>
            </w:r>
            <w:r w:rsidRPr="00161A4F">
              <w:rPr>
                <w:rFonts w:ascii="Verdana" w:hAnsi="Verdana"/>
                <w:spacing w:val="-8"/>
                <w:sz w:val="20"/>
                <w:szCs w:val="20"/>
              </w:rPr>
              <w:t xml:space="preserve"> </w:t>
            </w:r>
            <w:r w:rsidRPr="00161A4F">
              <w:rPr>
                <w:rFonts w:ascii="Verdana" w:hAnsi="Verdana"/>
                <w:sz w:val="20"/>
                <w:szCs w:val="20"/>
              </w:rPr>
              <w:t>gr</w:t>
            </w:r>
            <w:r w:rsidRPr="00161A4F">
              <w:rPr>
                <w:rFonts w:ascii="Verdana" w:hAnsi="Verdana"/>
                <w:spacing w:val="-8"/>
                <w:sz w:val="20"/>
                <w:szCs w:val="20"/>
              </w:rPr>
              <w:t xml:space="preserve"> </w:t>
            </w:r>
            <w:r w:rsidRPr="00161A4F">
              <w:rPr>
                <w:rFonts w:ascii="Verdana" w:hAnsi="Verdana"/>
                <w:sz w:val="20"/>
                <w:szCs w:val="20"/>
              </w:rPr>
              <w:t>descabeçada</w:t>
            </w:r>
            <w:r w:rsidRPr="00161A4F">
              <w:rPr>
                <w:rFonts w:ascii="Verdana" w:hAnsi="Verdana"/>
                <w:spacing w:val="-8"/>
                <w:sz w:val="20"/>
                <w:szCs w:val="20"/>
              </w:rPr>
              <w:t xml:space="preserve"> </w:t>
            </w:r>
            <w:r w:rsidRPr="00161A4F">
              <w:rPr>
                <w:rFonts w:ascii="Verdana" w:hAnsi="Verdana"/>
                <w:sz w:val="20"/>
                <w:szCs w:val="20"/>
              </w:rPr>
              <w:t xml:space="preserve">e </w:t>
            </w:r>
            <w:r w:rsidRPr="00161A4F">
              <w:rPr>
                <w:rFonts w:ascii="Verdana" w:hAnsi="Verdana"/>
                <w:spacing w:val="-2"/>
                <w:sz w:val="20"/>
                <w:szCs w:val="20"/>
              </w:rPr>
              <w:t xml:space="preserve">esvicerada </w:t>
            </w:r>
            <w:r w:rsidRPr="00161A4F">
              <w:rPr>
                <w:rFonts w:ascii="Verdana" w:hAnsi="Verdana"/>
                <w:sz w:val="20"/>
                <w:szCs w:val="20"/>
              </w:rPr>
              <w:t>Validade</w:t>
            </w:r>
            <w:r w:rsidRPr="00161A4F">
              <w:rPr>
                <w:rFonts w:ascii="Verdana" w:hAnsi="Verdana"/>
                <w:spacing w:val="-6"/>
                <w:sz w:val="20"/>
                <w:szCs w:val="20"/>
              </w:rPr>
              <w:t xml:space="preserve"> </w:t>
            </w:r>
            <w:r w:rsidRPr="00161A4F">
              <w:rPr>
                <w:rFonts w:ascii="Verdana" w:hAnsi="Verdana"/>
                <w:sz w:val="20"/>
                <w:szCs w:val="20"/>
              </w:rPr>
              <w:t>mínima</w:t>
            </w:r>
            <w:r w:rsidRPr="00161A4F">
              <w:rPr>
                <w:rFonts w:ascii="Verdana" w:hAnsi="Verdana"/>
                <w:spacing w:val="-6"/>
                <w:sz w:val="20"/>
                <w:szCs w:val="20"/>
              </w:rPr>
              <w:t xml:space="preserve"> </w:t>
            </w:r>
            <w:r w:rsidRPr="00161A4F">
              <w:rPr>
                <w:rFonts w:ascii="Verdana" w:hAnsi="Verdana"/>
                <w:sz w:val="20"/>
                <w:szCs w:val="20"/>
              </w:rPr>
              <w:t>de</w:t>
            </w:r>
            <w:r w:rsidRPr="00161A4F">
              <w:rPr>
                <w:rFonts w:ascii="Verdana" w:hAnsi="Verdana"/>
                <w:spacing w:val="-6"/>
                <w:sz w:val="20"/>
                <w:szCs w:val="20"/>
              </w:rPr>
              <w:t xml:space="preserve"> </w:t>
            </w:r>
            <w:r w:rsidRPr="00161A4F">
              <w:rPr>
                <w:rFonts w:ascii="Verdana" w:hAnsi="Verdana"/>
                <w:sz w:val="20"/>
                <w:szCs w:val="20"/>
              </w:rPr>
              <w:t>06</w:t>
            </w:r>
            <w:r w:rsidRPr="00161A4F">
              <w:rPr>
                <w:rFonts w:ascii="Verdana" w:hAnsi="Verdana"/>
                <w:spacing w:val="-6"/>
                <w:sz w:val="20"/>
                <w:szCs w:val="20"/>
              </w:rPr>
              <w:t xml:space="preserve"> </w:t>
            </w:r>
            <w:r w:rsidRPr="00161A4F">
              <w:rPr>
                <w:rFonts w:ascii="Verdana" w:hAnsi="Verdana"/>
                <w:sz w:val="20"/>
                <w:szCs w:val="20"/>
              </w:rPr>
              <w:t>(seis)</w:t>
            </w:r>
            <w:r w:rsidRPr="00161A4F">
              <w:rPr>
                <w:rFonts w:ascii="Verdana" w:hAnsi="Verdana"/>
                <w:spacing w:val="-6"/>
                <w:sz w:val="20"/>
                <w:szCs w:val="20"/>
              </w:rPr>
              <w:t xml:space="preserve"> </w:t>
            </w:r>
            <w:r w:rsidRPr="00161A4F">
              <w:rPr>
                <w:rFonts w:ascii="Verdana" w:hAnsi="Verdana"/>
                <w:sz w:val="20"/>
                <w:szCs w:val="20"/>
              </w:rPr>
              <w:t>meses</w:t>
            </w:r>
            <w:r w:rsidRPr="00161A4F">
              <w:rPr>
                <w:rFonts w:ascii="Verdana" w:hAnsi="Verdana"/>
                <w:spacing w:val="-6"/>
                <w:sz w:val="20"/>
                <w:szCs w:val="20"/>
              </w:rPr>
              <w:t xml:space="preserve"> </w:t>
            </w:r>
            <w:r w:rsidRPr="00161A4F">
              <w:rPr>
                <w:rFonts w:ascii="Verdana" w:hAnsi="Verdana"/>
                <w:sz w:val="20"/>
                <w:szCs w:val="20"/>
              </w:rPr>
              <w:t>após</w:t>
            </w:r>
            <w:r w:rsidRPr="00161A4F">
              <w:rPr>
                <w:rFonts w:ascii="Verdana" w:hAnsi="Verdana"/>
                <w:spacing w:val="-6"/>
                <w:sz w:val="20"/>
                <w:szCs w:val="20"/>
              </w:rPr>
              <w:t xml:space="preserve"> </w:t>
            </w:r>
            <w:r w:rsidRPr="00161A4F">
              <w:rPr>
                <w:rFonts w:ascii="Verdana" w:hAnsi="Verdana"/>
                <w:sz w:val="20"/>
                <w:szCs w:val="20"/>
              </w:rPr>
              <w:t xml:space="preserve">a </w:t>
            </w:r>
            <w:r w:rsidRPr="00161A4F">
              <w:rPr>
                <w:rFonts w:ascii="Verdana" w:hAnsi="Verdana"/>
                <w:spacing w:val="-2"/>
                <w:sz w:val="20"/>
                <w:szCs w:val="20"/>
              </w:rPr>
              <w:t>entrega</w:t>
            </w:r>
          </w:p>
        </w:tc>
        <w:tc>
          <w:tcPr>
            <w:tcW w:w="709" w:type="dxa"/>
            <w:tcBorders>
              <w:left w:val="single" w:sz="2" w:space="0" w:color="000000"/>
              <w:bottom w:val="single" w:sz="2" w:space="0" w:color="000000"/>
            </w:tcBorders>
            <w:vAlign w:val="center"/>
          </w:tcPr>
          <w:p w14:paraId="5DEE7321" w14:textId="77777777" w:rsidR="00B479CA" w:rsidRPr="00161A4F" w:rsidRDefault="00000000" w:rsidP="00161A4F">
            <w:pPr>
              <w:pStyle w:val="TableParagraph"/>
              <w:spacing w:line="276" w:lineRule="auto"/>
              <w:ind w:right="107"/>
              <w:jc w:val="both"/>
              <w:rPr>
                <w:rFonts w:ascii="Verdana" w:hAnsi="Verdana"/>
                <w:sz w:val="20"/>
                <w:szCs w:val="20"/>
              </w:rPr>
            </w:pPr>
            <w:r w:rsidRPr="00161A4F">
              <w:rPr>
                <w:rFonts w:ascii="Verdana" w:hAnsi="Verdana"/>
                <w:spacing w:val="-4"/>
                <w:sz w:val="20"/>
                <w:szCs w:val="20"/>
              </w:rPr>
              <w:t>Lata</w:t>
            </w:r>
          </w:p>
        </w:tc>
        <w:tc>
          <w:tcPr>
            <w:tcW w:w="992" w:type="dxa"/>
            <w:tcBorders>
              <w:left w:val="single" w:sz="2" w:space="0" w:color="000000"/>
              <w:bottom w:val="single" w:sz="2" w:space="0" w:color="000000"/>
            </w:tcBorders>
            <w:vAlign w:val="center"/>
          </w:tcPr>
          <w:p w14:paraId="30D5934C" w14:textId="77777777" w:rsidR="00B479CA" w:rsidRPr="00161A4F" w:rsidRDefault="00000000" w:rsidP="00161A4F">
            <w:pPr>
              <w:pStyle w:val="TableParagraph"/>
              <w:spacing w:line="276" w:lineRule="auto"/>
              <w:ind w:right="42"/>
              <w:jc w:val="both"/>
              <w:rPr>
                <w:rFonts w:ascii="Verdana" w:hAnsi="Verdana"/>
                <w:sz w:val="20"/>
                <w:szCs w:val="20"/>
              </w:rPr>
            </w:pPr>
            <w:r w:rsidRPr="00161A4F">
              <w:rPr>
                <w:rFonts w:ascii="Verdana" w:hAnsi="Verdana"/>
                <w:spacing w:val="-2"/>
                <w:sz w:val="20"/>
                <w:szCs w:val="20"/>
              </w:rPr>
              <w:t>7.000</w:t>
            </w:r>
          </w:p>
        </w:tc>
        <w:tc>
          <w:tcPr>
            <w:tcW w:w="1276" w:type="dxa"/>
            <w:tcBorders>
              <w:left w:val="single" w:sz="2" w:space="0" w:color="000000"/>
              <w:bottom w:val="single" w:sz="2" w:space="0" w:color="000000"/>
            </w:tcBorders>
            <w:vAlign w:val="center"/>
          </w:tcPr>
          <w:p w14:paraId="7A19C44A" w14:textId="77777777" w:rsidR="00B479CA" w:rsidRPr="00161A4F" w:rsidRDefault="00000000" w:rsidP="00161A4F">
            <w:pPr>
              <w:pStyle w:val="TableParagraph"/>
              <w:spacing w:line="276" w:lineRule="auto"/>
              <w:ind w:right="25"/>
              <w:jc w:val="both"/>
              <w:rPr>
                <w:rFonts w:ascii="Verdana" w:hAnsi="Verdana"/>
                <w:sz w:val="20"/>
                <w:szCs w:val="20"/>
              </w:rPr>
            </w:pPr>
            <w:r w:rsidRPr="00161A4F">
              <w:rPr>
                <w:rFonts w:ascii="Verdana" w:hAnsi="Verdana"/>
                <w:spacing w:val="-2"/>
                <w:sz w:val="20"/>
                <w:szCs w:val="20"/>
              </w:rPr>
              <w:t>R$ 4,86</w:t>
            </w:r>
          </w:p>
        </w:tc>
        <w:tc>
          <w:tcPr>
            <w:tcW w:w="1936" w:type="dxa"/>
            <w:tcBorders>
              <w:left w:val="single" w:sz="2" w:space="0" w:color="000000"/>
              <w:bottom w:val="single" w:sz="2" w:space="0" w:color="000000"/>
              <w:right w:val="single" w:sz="2" w:space="0" w:color="000000"/>
            </w:tcBorders>
            <w:vAlign w:val="center"/>
          </w:tcPr>
          <w:p w14:paraId="498C4F6E" w14:textId="77777777" w:rsidR="00B479CA" w:rsidRPr="00161A4F" w:rsidRDefault="00B479CA" w:rsidP="00161A4F">
            <w:pPr>
              <w:pStyle w:val="TableParagraph"/>
              <w:spacing w:line="276" w:lineRule="auto"/>
              <w:jc w:val="both"/>
              <w:rPr>
                <w:rFonts w:ascii="Verdana" w:hAnsi="Verdana"/>
                <w:sz w:val="20"/>
                <w:szCs w:val="20"/>
              </w:rPr>
            </w:pPr>
          </w:p>
          <w:p w14:paraId="17CB9CAE" w14:textId="77777777" w:rsidR="00B479CA" w:rsidRPr="00161A4F" w:rsidRDefault="00000000" w:rsidP="00161A4F">
            <w:pPr>
              <w:pStyle w:val="TableParagraph"/>
              <w:spacing w:line="276" w:lineRule="auto"/>
              <w:ind w:right="76"/>
              <w:jc w:val="both"/>
              <w:rPr>
                <w:rFonts w:ascii="Verdana" w:hAnsi="Verdana"/>
                <w:sz w:val="20"/>
                <w:szCs w:val="20"/>
              </w:rPr>
            </w:pPr>
            <w:r w:rsidRPr="00161A4F">
              <w:rPr>
                <w:rFonts w:ascii="Verdana" w:hAnsi="Verdana"/>
                <w:spacing w:val="-2"/>
                <w:sz w:val="20"/>
                <w:szCs w:val="20"/>
              </w:rPr>
              <w:t>R$ 34.020,00</w:t>
            </w:r>
          </w:p>
        </w:tc>
      </w:tr>
      <w:tr w:rsidR="00161A4F" w:rsidRPr="00161A4F" w14:paraId="7B18F21E" w14:textId="77777777" w:rsidTr="00161A4F">
        <w:trPr>
          <w:jc w:val="center"/>
        </w:trPr>
        <w:tc>
          <w:tcPr>
            <w:tcW w:w="882" w:type="dxa"/>
            <w:tcBorders>
              <w:left w:val="single" w:sz="2" w:space="0" w:color="000000"/>
              <w:bottom w:val="single" w:sz="2" w:space="0" w:color="000000"/>
            </w:tcBorders>
            <w:vAlign w:val="center"/>
          </w:tcPr>
          <w:p w14:paraId="1F909144" w14:textId="77777777" w:rsidR="00B479CA" w:rsidRPr="00161A4F" w:rsidRDefault="00000000" w:rsidP="00161A4F">
            <w:pPr>
              <w:pStyle w:val="Contedodatabela"/>
              <w:widowControl w:val="0"/>
              <w:spacing w:line="276" w:lineRule="auto"/>
              <w:jc w:val="both"/>
              <w:rPr>
                <w:rFonts w:ascii="Verdana" w:hAnsi="Verdana"/>
                <w:sz w:val="20"/>
              </w:rPr>
            </w:pPr>
            <w:r w:rsidRPr="00161A4F">
              <w:rPr>
                <w:rFonts w:ascii="Verdana" w:hAnsi="Verdana"/>
                <w:sz w:val="20"/>
              </w:rPr>
              <w:t>08</w:t>
            </w:r>
          </w:p>
        </w:tc>
        <w:tc>
          <w:tcPr>
            <w:tcW w:w="3802" w:type="dxa"/>
            <w:tcBorders>
              <w:left w:val="single" w:sz="2" w:space="0" w:color="000000"/>
              <w:bottom w:val="single" w:sz="2" w:space="0" w:color="000000"/>
            </w:tcBorders>
          </w:tcPr>
          <w:p w14:paraId="0821A078" w14:textId="77777777" w:rsidR="00B479CA" w:rsidRPr="00161A4F" w:rsidRDefault="00000000" w:rsidP="00161A4F">
            <w:pPr>
              <w:pStyle w:val="TableParagraph"/>
              <w:spacing w:line="276" w:lineRule="auto"/>
              <w:ind w:left="30"/>
              <w:jc w:val="both"/>
              <w:rPr>
                <w:rFonts w:ascii="Verdana" w:hAnsi="Verdana"/>
                <w:sz w:val="20"/>
                <w:szCs w:val="20"/>
              </w:rPr>
            </w:pPr>
            <w:r w:rsidRPr="00161A4F">
              <w:rPr>
                <w:rFonts w:ascii="Verdana" w:hAnsi="Verdana"/>
                <w:sz w:val="20"/>
                <w:szCs w:val="20"/>
              </w:rPr>
              <w:t xml:space="preserve">Óleo de soja tipo 1, líquido </w:t>
            </w:r>
            <w:r w:rsidRPr="00161A4F">
              <w:rPr>
                <w:rFonts w:ascii="Verdana" w:hAnsi="Verdana"/>
                <w:spacing w:val="-2"/>
                <w:sz w:val="20"/>
                <w:szCs w:val="20"/>
              </w:rPr>
              <w:t xml:space="preserve">viscoso, </w:t>
            </w:r>
            <w:r w:rsidRPr="00161A4F">
              <w:rPr>
                <w:rFonts w:ascii="Verdana" w:hAnsi="Verdana"/>
                <w:sz w:val="20"/>
                <w:szCs w:val="20"/>
              </w:rPr>
              <w:t>Refinado,</w:t>
            </w:r>
            <w:r w:rsidRPr="00161A4F">
              <w:rPr>
                <w:rFonts w:ascii="Verdana" w:hAnsi="Verdana"/>
                <w:spacing w:val="-10"/>
                <w:sz w:val="20"/>
                <w:szCs w:val="20"/>
              </w:rPr>
              <w:t xml:space="preserve"> </w:t>
            </w:r>
            <w:r w:rsidRPr="00161A4F">
              <w:rPr>
                <w:rFonts w:ascii="Verdana" w:hAnsi="Verdana"/>
                <w:sz w:val="20"/>
                <w:szCs w:val="20"/>
              </w:rPr>
              <w:t>fabricado</w:t>
            </w:r>
            <w:r w:rsidRPr="00161A4F">
              <w:rPr>
                <w:rFonts w:ascii="Verdana" w:hAnsi="Verdana"/>
                <w:spacing w:val="-10"/>
                <w:sz w:val="20"/>
                <w:szCs w:val="20"/>
              </w:rPr>
              <w:t xml:space="preserve"> </w:t>
            </w:r>
            <w:r w:rsidRPr="00161A4F">
              <w:rPr>
                <w:rFonts w:ascii="Verdana" w:hAnsi="Verdana"/>
                <w:sz w:val="20"/>
                <w:szCs w:val="20"/>
              </w:rPr>
              <w:t>a</w:t>
            </w:r>
            <w:r w:rsidRPr="00161A4F">
              <w:rPr>
                <w:rFonts w:ascii="Verdana" w:hAnsi="Verdana"/>
                <w:spacing w:val="-10"/>
                <w:sz w:val="20"/>
                <w:szCs w:val="20"/>
              </w:rPr>
              <w:t xml:space="preserve"> </w:t>
            </w:r>
            <w:r w:rsidRPr="00161A4F">
              <w:rPr>
                <w:rFonts w:ascii="Verdana" w:hAnsi="Verdana"/>
                <w:sz w:val="20"/>
                <w:szCs w:val="20"/>
              </w:rPr>
              <w:t>partir</w:t>
            </w:r>
            <w:r w:rsidRPr="00161A4F">
              <w:rPr>
                <w:rFonts w:ascii="Verdana" w:hAnsi="Verdana"/>
                <w:spacing w:val="-10"/>
                <w:sz w:val="20"/>
                <w:szCs w:val="20"/>
              </w:rPr>
              <w:t xml:space="preserve"> </w:t>
            </w:r>
            <w:r w:rsidRPr="00161A4F">
              <w:rPr>
                <w:rFonts w:ascii="Verdana" w:hAnsi="Verdana"/>
                <w:sz w:val="20"/>
                <w:szCs w:val="20"/>
              </w:rPr>
              <w:t>de matérias primas sãs e limpas, Embalagem</w:t>
            </w:r>
            <w:r w:rsidRPr="00161A4F">
              <w:rPr>
                <w:rFonts w:ascii="Verdana" w:hAnsi="Verdana"/>
                <w:spacing w:val="-10"/>
                <w:sz w:val="20"/>
                <w:szCs w:val="20"/>
              </w:rPr>
              <w:t xml:space="preserve"> </w:t>
            </w:r>
            <w:r w:rsidRPr="00161A4F">
              <w:rPr>
                <w:rFonts w:ascii="Verdana" w:hAnsi="Verdana"/>
                <w:sz w:val="20"/>
                <w:szCs w:val="20"/>
              </w:rPr>
              <w:t>em</w:t>
            </w:r>
            <w:r w:rsidRPr="00161A4F">
              <w:rPr>
                <w:rFonts w:ascii="Verdana" w:hAnsi="Verdana"/>
                <w:spacing w:val="-10"/>
                <w:sz w:val="20"/>
                <w:szCs w:val="20"/>
              </w:rPr>
              <w:t xml:space="preserve"> </w:t>
            </w:r>
            <w:r w:rsidRPr="00161A4F">
              <w:rPr>
                <w:rFonts w:ascii="Verdana" w:hAnsi="Verdana"/>
                <w:sz w:val="20"/>
                <w:szCs w:val="20"/>
              </w:rPr>
              <w:t>polietileno</w:t>
            </w:r>
            <w:r w:rsidRPr="00161A4F">
              <w:rPr>
                <w:rFonts w:ascii="Verdana" w:hAnsi="Verdana"/>
                <w:spacing w:val="-10"/>
                <w:sz w:val="20"/>
                <w:szCs w:val="20"/>
              </w:rPr>
              <w:t xml:space="preserve"> </w:t>
            </w:r>
            <w:r w:rsidRPr="00161A4F">
              <w:rPr>
                <w:rFonts w:ascii="Verdana" w:hAnsi="Verdana"/>
                <w:sz w:val="20"/>
                <w:szCs w:val="20"/>
              </w:rPr>
              <w:t>tereftalato</w:t>
            </w:r>
            <w:r w:rsidRPr="00161A4F">
              <w:rPr>
                <w:rFonts w:ascii="Verdana" w:hAnsi="Verdana"/>
                <w:spacing w:val="-10"/>
                <w:sz w:val="20"/>
                <w:szCs w:val="20"/>
              </w:rPr>
              <w:t xml:space="preserve"> </w:t>
            </w:r>
            <w:r w:rsidRPr="00161A4F">
              <w:rPr>
                <w:rFonts w:ascii="Verdana" w:hAnsi="Verdana"/>
                <w:sz w:val="20"/>
                <w:szCs w:val="20"/>
              </w:rPr>
              <w:t xml:space="preserve">(pet) com 900 ml. Validade mínima de 06 (seis) meses após </w:t>
            </w:r>
            <w:r w:rsidRPr="00161A4F">
              <w:rPr>
                <w:rFonts w:ascii="Verdana" w:hAnsi="Verdana"/>
                <w:spacing w:val="-10"/>
                <w:sz w:val="20"/>
                <w:szCs w:val="20"/>
              </w:rPr>
              <w:t xml:space="preserve">a </w:t>
            </w:r>
            <w:r w:rsidRPr="00161A4F">
              <w:rPr>
                <w:rFonts w:ascii="Verdana" w:hAnsi="Verdana"/>
                <w:spacing w:val="-2"/>
                <w:sz w:val="20"/>
                <w:szCs w:val="20"/>
              </w:rPr>
              <w:t>Entrega</w:t>
            </w:r>
          </w:p>
        </w:tc>
        <w:tc>
          <w:tcPr>
            <w:tcW w:w="709" w:type="dxa"/>
            <w:tcBorders>
              <w:left w:val="single" w:sz="2" w:space="0" w:color="000000"/>
              <w:bottom w:val="single" w:sz="2" w:space="0" w:color="000000"/>
            </w:tcBorders>
            <w:vAlign w:val="center"/>
          </w:tcPr>
          <w:p w14:paraId="1A10F688" w14:textId="77777777" w:rsidR="00B479CA" w:rsidRPr="00161A4F" w:rsidRDefault="00000000" w:rsidP="00161A4F">
            <w:pPr>
              <w:pStyle w:val="TableParagraph"/>
              <w:spacing w:line="276" w:lineRule="auto"/>
              <w:ind w:right="76"/>
              <w:jc w:val="both"/>
              <w:rPr>
                <w:rFonts w:ascii="Verdana" w:hAnsi="Verdana"/>
                <w:sz w:val="20"/>
                <w:szCs w:val="20"/>
              </w:rPr>
            </w:pPr>
            <w:r w:rsidRPr="00161A4F">
              <w:rPr>
                <w:rFonts w:ascii="Verdana" w:hAnsi="Verdana"/>
                <w:spacing w:val="-5"/>
                <w:sz w:val="20"/>
                <w:szCs w:val="20"/>
              </w:rPr>
              <w:t>Pet</w:t>
            </w:r>
          </w:p>
        </w:tc>
        <w:tc>
          <w:tcPr>
            <w:tcW w:w="992" w:type="dxa"/>
            <w:tcBorders>
              <w:left w:val="single" w:sz="2" w:space="0" w:color="000000"/>
              <w:bottom w:val="single" w:sz="2" w:space="0" w:color="000000"/>
            </w:tcBorders>
            <w:vAlign w:val="center"/>
          </w:tcPr>
          <w:p w14:paraId="25FC147F" w14:textId="77777777" w:rsidR="00B479CA" w:rsidRPr="00161A4F" w:rsidRDefault="00000000" w:rsidP="00161A4F">
            <w:pPr>
              <w:pStyle w:val="TableParagraph"/>
              <w:spacing w:line="276" w:lineRule="auto"/>
              <w:ind w:right="42"/>
              <w:jc w:val="both"/>
              <w:rPr>
                <w:rFonts w:ascii="Verdana" w:hAnsi="Verdana"/>
                <w:sz w:val="20"/>
                <w:szCs w:val="20"/>
              </w:rPr>
            </w:pPr>
            <w:r w:rsidRPr="00161A4F">
              <w:rPr>
                <w:rFonts w:ascii="Verdana" w:hAnsi="Verdana"/>
                <w:spacing w:val="-2"/>
                <w:sz w:val="20"/>
                <w:szCs w:val="20"/>
              </w:rPr>
              <w:t>7.000</w:t>
            </w:r>
          </w:p>
        </w:tc>
        <w:tc>
          <w:tcPr>
            <w:tcW w:w="1276" w:type="dxa"/>
            <w:tcBorders>
              <w:left w:val="single" w:sz="2" w:space="0" w:color="000000"/>
              <w:bottom w:val="single" w:sz="2" w:space="0" w:color="000000"/>
            </w:tcBorders>
            <w:vAlign w:val="center"/>
          </w:tcPr>
          <w:p w14:paraId="579425B9" w14:textId="77777777" w:rsidR="00B479CA" w:rsidRPr="00161A4F" w:rsidRDefault="00000000" w:rsidP="00161A4F">
            <w:pPr>
              <w:pStyle w:val="TableParagraph"/>
              <w:spacing w:line="276" w:lineRule="auto"/>
              <w:ind w:right="25"/>
              <w:jc w:val="both"/>
              <w:rPr>
                <w:rFonts w:ascii="Verdana" w:hAnsi="Verdana"/>
                <w:sz w:val="20"/>
                <w:szCs w:val="20"/>
              </w:rPr>
            </w:pPr>
            <w:r w:rsidRPr="00161A4F">
              <w:rPr>
                <w:rFonts w:ascii="Verdana" w:hAnsi="Verdana"/>
                <w:spacing w:val="-2"/>
                <w:sz w:val="20"/>
                <w:szCs w:val="20"/>
              </w:rPr>
              <w:t>R$ 8,20</w:t>
            </w:r>
          </w:p>
        </w:tc>
        <w:tc>
          <w:tcPr>
            <w:tcW w:w="1936" w:type="dxa"/>
            <w:tcBorders>
              <w:left w:val="single" w:sz="2" w:space="0" w:color="000000"/>
              <w:bottom w:val="single" w:sz="2" w:space="0" w:color="000000"/>
              <w:right w:val="single" w:sz="2" w:space="0" w:color="000000"/>
            </w:tcBorders>
            <w:vAlign w:val="center"/>
          </w:tcPr>
          <w:p w14:paraId="37921ABF" w14:textId="77777777" w:rsidR="00B479CA" w:rsidRPr="00161A4F" w:rsidRDefault="00000000" w:rsidP="00161A4F">
            <w:pPr>
              <w:pStyle w:val="TableParagraph"/>
              <w:spacing w:line="276" w:lineRule="auto"/>
              <w:ind w:right="76"/>
              <w:jc w:val="both"/>
              <w:rPr>
                <w:rFonts w:ascii="Verdana" w:hAnsi="Verdana"/>
                <w:sz w:val="20"/>
                <w:szCs w:val="20"/>
              </w:rPr>
            </w:pPr>
            <w:r w:rsidRPr="00161A4F">
              <w:rPr>
                <w:rFonts w:ascii="Verdana" w:hAnsi="Verdana"/>
                <w:spacing w:val="-2"/>
                <w:sz w:val="20"/>
                <w:szCs w:val="20"/>
              </w:rPr>
              <w:t>R$ 57.400,00</w:t>
            </w:r>
          </w:p>
        </w:tc>
      </w:tr>
      <w:tr w:rsidR="00161A4F" w:rsidRPr="00161A4F" w14:paraId="18B89C52" w14:textId="77777777" w:rsidTr="00161A4F">
        <w:trPr>
          <w:jc w:val="center"/>
        </w:trPr>
        <w:tc>
          <w:tcPr>
            <w:tcW w:w="882" w:type="dxa"/>
            <w:tcBorders>
              <w:left w:val="single" w:sz="2" w:space="0" w:color="000000"/>
              <w:bottom w:val="single" w:sz="2" w:space="0" w:color="000000"/>
            </w:tcBorders>
            <w:vAlign w:val="center"/>
          </w:tcPr>
          <w:p w14:paraId="070D55D9" w14:textId="77777777" w:rsidR="00B479CA" w:rsidRPr="00161A4F" w:rsidRDefault="00000000" w:rsidP="00161A4F">
            <w:pPr>
              <w:pStyle w:val="Contedodatabela"/>
              <w:widowControl w:val="0"/>
              <w:spacing w:line="276" w:lineRule="auto"/>
              <w:jc w:val="both"/>
              <w:rPr>
                <w:rFonts w:ascii="Verdana" w:hAnsi="Verdana"/>
                <w:sz w:val="20"/>
              </w:rPr>
            </w:pPr>
            <w:r w:rsidRPr="00161A4F">
              <w:rPr>
                <w:rFonts w:ascii="Verdana" w:hAnsi="Verdana"/>
                <w:sz w:val="20"/>
              </w:rPr>
              <w:t>09</w:t>
            </w:r>
          </w:p>
        </w:tc>
        <w:tc>
          <w:tcPr>
            <w:tcW w:w="3802" w:type="dxa"/>
            <w:tcBorders>
              <w:left w:val="single" w:sz="2" w:space="0" w:color="000000"/>
              <w:bottom w:val="single" w:sz="2" w:space="0" w:color="000000"/>
            </w:tcBorders>
          </w:tcPr>
          <w:p w14:paraId="25A31D81" w14:textId="77777777" w:rsidR="00B479CA" w:rsidRPr="00161A4F" w:rsidRDefault="00000000" w:rsidP="00161A4F">
            <w:pPr>
              <w:pStyle w:val="TableParagraph"/>
              <w:spacing w:line="276" w:lineRule="auto"/>
              <w:ind w:left="30"/>
              <w:jc w:val="both"/>
              <w:rPr>
                <w:rFonts w:ascii="Verdana" w:hAnsi="Verdana"/>
                <w:sz w:val="20"/>
                <w:szCs w:val="20"/>
              </w:rPr>
            </w:pPr>
            <w:r w:rsidRPr="00161A4F">
              <w:rPr>
                <w:rFonts w:ascii="Verdana" w:hAnsi="Verdana"/>
                <w:sz w:val="20"/>
                <w:szCs w:val="20"/>
              </w:rPr>
              <w:t xml:space="preserve">Canjiquinha de milho, o </w:t>
            </w:r>
            <w:r w:rsidRPr="00161A4F">
              <w:rPr>
                <w:rFonts w:ascii="Verdana" w:hAnsi="Verdana"/>
                <w:spacing w:val="-2"/>
                <w:sz w:val="20"/>
                <w:szCs w:val="20"/>
              </w:rPr>
              <w:t xml:space="preserve">produto </w:t>
            </w:r>
            <w:r w:rsidRPr="00161A4F">
              <w:rPr>
                <w:rFonts w:ascii="Verdana" w:hAnsi="Verdana"/>
                <w:sz w:val="20"/>
                <w:szCs w:val="20"/>
              </w:rPr>
              <w:t>Deve</w:t>
            </w:r>
            <w:r w:rsidRPr="00161A4F">
              <w:rPr>
                <w:rFonts w:ascii="Verdana" w:hAnsi="Verdana"/>
                <w:spacing w:val="-10"/>
                <w:sz w:val="20"/>
                <w:szCs w:val="20"/>
              </w:rPr>
              <w:t xml:space="preserve"> </w:t>
            </w:r>
            <w:r w:rsidRPr="00161A4F">
              <w:rPr>
                <w:rFonts w:ascii="Verdana" w:hAnsi="Verdana"/>
                <w:sz w:val="20"/>
                <w:szCs w:val="20"/>
              </w:rPr>
              <w:t>ser</w:t>
            </w:r>
            <w:r w:rsidRPr="00161A4F">
              <w:rPr>
                <w:rFonts w:ascii="Verdana" w:hAnsi="Verdana"/>
                <w:spacing w:val="-10"/>
                <w:sz w:val="20"/>
                <w:szCs w:val="20"/>
              </w:rPr>
              <w:t xml:space="preserve"> </w:t>
            </w:r>
            <w:r w:rsidRPr="00161A4F">
              <w:rPr>
                <w:rFonts w:ascii="Verdana" w:hAnsi="Verdana"/>
                <w:sz w:val="20"/>
                <w:szCs w:val="20"/>
              </w:rPr>
              <w:t>isento</w:t>
            </w:r>
            <w:r w:rsidRPr="00161A4F">
              <w:rPr>
                <w:rFonts w:ascii="Verdana" w:hAnsi="Verdana"/>
                <w:spacing w:val="-10"/>
                <w:sz w:val="20"/>
                <w:szCs w:val="20"/>
              </w:rPr>
              <w:t xml:space="preserve"> </w:t>
            </w:r>
            <w:r w:rsidRPr="00161A4F">
              <w:rPr>
                <w:rFonts w:ascii="Verdana" w:hAnsi="Verdana"/>
                <w:sz w:val="20"/>
                <w:szCs w:val="20"/>
              </w:rPr>
              <w:t>de</w:t>
            </w:r>
            <w:r w:rsidRPr="00161A4F">
              <w:rPr>
                <w:rFonts w:ascii="Verdana" w:hAnsi="Verdana"/>
                <w:spacing w:val="-10"/>
                <w:sz w:val="20"/>
                <w:szCs w:val="20"/>
              </w:rPr>
              <w:t xml:space="preserve"> </w:t>
            </w:r>
            <w:r w:rsidRPr="00161A4F">
              <w:rPr>
                <w:rFonts w:ascii="Verdana" w:hAnsi="Verdana"/>
                <w:sz w:val="20"/>
                <w:szCs w:val="20"/>
              </w:rPr>
              <w:t>fragmentos estranhos, livre de umidade, Acondicionada</w:t>
            </w:r>
            <w:r w:rsidRPr="00161A4F">
              <w:rPr>
                <w:rFonts w:ascii="Verdana" w:hAnsi="Verdana"/>
                <w:spacing w:val="-10"/>
                <w:sz w:val="20"/>
                <w:szCs w:val="20"/>
              </w:rPr>
              <w:t xml:space="preserve"> </w:t>
            </w:r>
            <w:r w:rsidRPr="00161A4F">
              <w:rPr>
                <w:rFonts w:ascii="Verdana" w:hAnsi="Verdana"/>
                <w:sz w:val="20"/>
                <w:szCs w:val="20"/>
              </w:rPr>
              <w:t>em</w:t>
            </w:r>
            <w:r w:rsidRPr="00161A4F">
              <w:rPr>
                <w:rFonts w:ascii="Verdana" w:hAnsi="Verdana"/>
                <w:spacing w:val="-10"/>
                <w:sz w:val="20"/>
                <w:szCs w:val="20"/>
              </w:rPr>
              <w:t xml:space="preserve"> </w:t>
            </w:r>
            <w:r w:rsidRPr="00161A4F">
              <w:rPr>
                <w:rFonts w:ascii="Verdana" w:hAnsi="Verdana"/>
                <w:sz w:val="20"/>
                <w:szCs w:val="20"/>
              </w:rPr>
              <w:t>embalagem</w:t>
            </w:r>
            <w:r w:rsidRPr="00161A4F">
              <w:rPr>
                <w:rFonts w:ascii="Verdana" w:hAnsi="Verdana"/>
                <w:spacing w:val="-10"/>
                <w:sz w:val="20"/>
                <w:szCs w:val="20"/>
              </w:rPr>
              <w:t xml:space="preserve"> </w:t>
            </w:r>
            <w:r w:rsidRPr="00161A4F">
              <w:rPr>
                <w:rFonts w:ascii="Verdana" w:hAnsi="Verdana"/>
                <w:sz w:val="20"/>
                <w:szCs w:val="20"/>
              </w:rPr>
              <w:t>de</w:t>
            </w:r>
            <w:r w:rsidRPr="00161A4F">
              <w:rPr>
                <w:rFonts w:ascii="Verdana" w:hAnsi="Verdana"/>
                <w:spacing w:val="-10"/>
                <w:sz w:val="20"/>
                <w:szCs w:val="20"/>
              </w:rPr>
              <w:t xml:space="preserve"> </w:t>
            </w:r>
            <w:r w:rsidRPr="00161A4F">
              <w:rPr>
                <w:rFonts w:ascii="Verdana" w:hAnsi="Verdana"/>
                <w:sz w:val="20"/>
                <w:szCs w:val="20"/>
              </w:rPr>
              <w:t>polietileno transparente original do fabricante, em pacote de 01 kg. Validade</w:t>
            </w:r>
            <w:r w:rsidRPr="00161A4F">
              <w:rPr>
                <w:rFonts w:ascii="Verdana" w:hAnsi="Verdana"/>
                <w:spacing w:val="-6"/>
                <w:sz w:val="20"/>
                <w:szCs w:val="20"/>
              </w:rPr>
              <w:t xml:space="preserve"> </w:t>
            </w:r>
            <w:r w:rsidRPr="00161A4F">
              <w:rPr>
                <w:rFonts w:ascii="Verdana" w:hAnsi="Verdana"/>
                <w:sz w:val="20"/>
                <w:szCs w:val="20"/>
              </w:rPr>
              <w:t>mínima</w:t>
            </w:r>
            <w:r w:rsidRPr="00161A4F">
              <w:rPr>
                <w:rFonts w:ascii="Verdana" w:hAnsi="Verdana"/>
                <w:spacing w:val="-6"/>
                <w:sz w:val="20"/>
                <w:szCs w:val="20"/>
              </w:rPr>
              <w:t xml:space="preserve"> </w:t>
            </w:r>
            <w:r w:rsidRPr="00161A4F">
              <w:rPr>
                <w:rFonts w:ascii="Verdana" w:hAnsi="Verdana"/>
                <w:sz w:val="20"/>
                <w:szCs w:val="20"/>
              </w:rPr>
              <w:t>de</w:t>
            </w:r>
            <w:r w:rsidRPr="00161A4F">
              <w:rPr>
                <w:rFonts w:ascii="Verdana" w:hAnsi="Verdana"/>
                <w:spacing w:val="-6"/>
                <w:sz w:val="20"/>
                <w:szCs w:val="20"/>
              </w:rPr>
              <w:t xml:space="preserve"> </w:t>
            </w:r>
            <w:r w:rsidRPr="00161A4F">
              <w:rPr>
                <w:rFonts w:ascii="Verdana" w:hAnsi="Verdana"/>
                <w:sz w:val="20"/>
                <w:szCs w:val="20"/>
              </w:rPr>
              <w:t>06</w:t>
            </w:r>
            <w:r w:rsidRPr="00161A4F">
              <w:rPr>
                <w:rFonts w:ascii="Verdana" w:hAnsi="Verdana"/>
                <w:spacing w:val="-6"/>
                <w:sz w:val="20"/>
                <w:szCs w:val="20"/>
              </w:rPr>
              <w:t xml:space="preserve"> </w:t>
            </w:r>
            <w:r w:rsidRPr="00161A4F">
              <w:rPr>
                <w:rFonts w:ascii="Verdana" w:hAnsi="Verdana"/>
                <w:sz w:val="20"/>
                <w:szCs w:val="20"/>
              </w:rPr>
              <w:t>(seis)</w:t>
            </w:r>
            <w:r w:rsidRPr="00161A4F">
              <w:rPr>
                <w:rFonts w:ascii="Verdana" w:hAnsi="Verdana"/>
                <w:spacing w:val="-6"/>
                <w:sz w:val="20"/>
                <w:szCs w:val="20"/>
              </w:rPr>
              <w:t xml:space="preserve"> </w:t>
            </w:r>
            <w:r w:rsidRPr="00161A4F">
              <w:rPr>
                <w:rFonts w:ascii="Verdana" w:hAnsi="Verdana"/>
                <w:sz w:val="20"/>
                <w:szCs w:val="20"/>
              </w:rPr>
              <w:t>meses</w:t>
            </w:r>
            <w:r w:rsidRPr="00161A4F">
              <w:rPr>
                <w:rFonts w:ascii="Verdana" w:hAnsi="Verdana"/>
                <w:spacing w:val="-6"/>
                <w:sz w:val="20"/>
                <w:szCs w:val="20"/>
              </w:rPr>
              <w:t xml:space="preserve"> </w:t>
            </w:r>
            <w:r w:rsidRPr="00161A4F">
              <w:rPr>
                <w:rFonts w:ascii="Verdana" w:hAnsi="Verdana"/>
                <w:sz w:val="20"/>
                <w:szCs w:val="20"/>
              </w:rPr>
              <w:t>após</w:t>
            </w:r>
            <w:r w:rsidRPr="00161A4F">
              <w:rPr>
                <w:rFonts w:ascii="Verdana" w:hAnsi="Verdana"/>
                <w:spacing w:val="-6"/>
                <w:sz w:val="20"/>
                <w:szCs w:val="20"/>
              </w:rPr>
              <w:t xml:space="preserve"> </w:t>
            </w:r>
            <w:r w:rsidRPr="00161A4F">
              <w:rPr>
                <w:rFonts w:ascii="Verdana" w:hAnsi="Verdana"/>
                <w:sz w:val="20"/>
                <w:szCs w:val="20"/>
              </w:rPr>
              <w:t xml:space="preserve">a </w:t>
            </w:r>
            <w:r w:rsidRPr="00161A4F">
              <w:rPr>
                <w:rFonts w:ascii="Verdana" w:hAnsi="Verdana"/>
                <w:spacing w:val="-2"/>
                <w:sz w:val="20"/>
                <w:szCs w:val="20"/>
              </w:rPr>
              <w:t>entrega</w:t>
            </w:r>
          </w:p>
        </w:tc>
        <w:tc>
          <w:tcPr>
            <w:tcW w:w="709" w:type="dxa"/>
            <w:tcBorders>
              <w:left w:val="single" w:sz="2" w:space="0" w:color="000000"/>
              <w:bottom w:val="single" w:sz="2" w:space="0" w:color="000000"/>
            </w:tcBorders>
            <w:vAlign w:val="center"/>
          </w:tcPr>
          <w:p w14:paraId="263CBDBB" w14:textId="77777777" w:rsidR="00B479CA" w:rsidRPr="00161A4F" w:rsidRDefault="00000000" w:rsidP="00161A4F">
            <w:pPr>
              <w:pStyle w:val="TableParagraph"/>
              <w:spacing w:line="276" w:lineRule="auto"/>
              <w:ind w:right="89"/>
              <w:jc w:val="both"/>
              <w:rPr>
                <w:rFonts w:ascii="Verdana" w:hAnsi="Verdana"/>
                <w:sz w:val="20"/>
                <w:szCs w:val="20"/>
              </w:rPr>
            </w:pPr>
            <w:r w:rsidRPr="00161A4F">
              <w:rPr>
                <w:rFonts w:ascii="Verdana" w:hAnsi="Verdana"/>
                <w:spacing w:val="-5"/>
                <w:sz w:val="20"/>
                <w:szCs w:val="20"/>
              </w:rPr>
              <w:t>Pct</w:t>
            </w:r>
          </w:p>
        </w:tc>
        <w:tc>
          <w:tcPr>
            <w:tcW w:w="992" w:type="dxa"/>
            <w:tcBorders>
              <w:left w:val="single" w:sz="2" w:space="0" w:color="000000"/>
              <w:bottom w:val="single" w:sz="2" w:space="0" w:color="000000"/>
            </w:tcBorders>
            <w:vAlign w:val="center"/>
          </w:tcPr>
          <w:p w14:paraId="3127F5B2" w14:textId="77777777" w:rsidR="00B479CA" w:rsidRPr="00161A4F" w:rsidRDefault="00000000" w:rsidP="00161A4F">
            <w:pPr>
              <w:pStyle w:val="TableParagraph"/>
              <w:spacing w:line="276" w:lineRule="auto"/>
              <w:ind w:right="42"/>
              <w:jc w:val="both"/>
              <w:rPr>
                <w:rFonts w:ascii="Verdana" w:hAnsi="Verdana"/>
                <w:sz w:val="20"/>
                <w:szCs w:val="20"/>
              </w:rPr>
            </w:pPr>
            <w:r w:rsidRPr="00161A4F">
              <w:rPr>
                <w:rFonts w:ascii="Verdana" w:hAnsi="Verdana"/>
                <w:spacing w:val="-2"/>
                <w:sz w:val="20"/>
                <w:szCs w:val="20"/>
              </w:rPr>
              <w:t>3.500</w:t>
            </w:r>
          </w:p>
        </w:tc>
        <w:tc>
          <w:tcPr>
            <w:tcW w:w="1276" w:type="dxa"/>
            <w:tcBorders>
              <w:left w:val="single" w:sz="2" w:space="0" w:color="000000"/>
              <w:bottom w:val="single" w:sz="2" w:space="0" w:color="000000"/>
            </w:tcBorders>
            <w:vAlign w:val="center"/>
          </w:tcPr>
          <w:p w14:paraId="24C0A376" w14:textId="77777777" w:rsidR="00B479CA" w:rsidRPr="00161A4F" w:rsidRDefault="00000000" w:rsidP="00161A4F">
            <w:pPr>
              <w:pStyle w:val="TableParagraph"/>
              <w:spacing w:line="276" w:lineRule="auto"/>
              <w:ind w:right="25"/>
              <w:jc w:val="both"/>
              <w:rPr>
                <w:rFonts w:ascii="Verdana" w:hAnsi="Verdana"/>
                <w:sz w:val="20"/>
                <w:szCs w:val="20"/>
              </w:rPr>
            </w:pPr>
            <w:r w:rsidRPr="00161A4F">
              <w:rPr>
                <w:rFonts w:ascii="Verdana" w:hAnsi="Verdana"/>
                <w:spacing w:val="-2"/>
                <w:sz w:val="20"/>
                <w:szCs w:val="20"/>
              </w:rPr>
              <w:t>R$ 3,45</w:t>
            </w:r>
          </w:p>
        </w:tc>
        <w:tc>
          <w:tcPr>
            <w:tcW w:w="1936" w:type="dxa"/>
            <w:tcBorders>
              <w:left w:val="single" w:sz="2" w:space="0" w:color="000000"/>
              <w:bottom w:val="single" w:sz="2" w:space="0" w:color="000000"/>
              <w:right w:val="single" w:sz="2" w:space="0" w:color="000000"/>
            </w:tcBorders>
            <w:vAlign w:val="center"/>
          </w:tcPr>
          <w:p w14:paraId="72288D10" w14:textId="77777777" w:rsidR="00B479CA" w:rsidRPr="00161A4F" w:rsidRDefault="00000000" w:rsidP="00161A4F">
            <w:pPr>
              <w:pStyle w:val="TableParagraph"/>
              <w:spacing w:line="276" w:lineRule="auto"/>
              <w:ind w:right="76"/>
              <w:jc w:val="both"/>
              <w:rPr>
                <w:rFonts w:ascii="Verdana" w:hAnsi="Verdana"/>
                <w:sz w:val="20"/>
                <w:szCs w:val="20"/>
              </w:rPr>
            </w:pPr>
            <w:r w:rsidRPr="00161A4F">
              <w:rPr>
                <w:rFonts w:ascii="Verdana" w:hAnsi="Verdana"/>
                <w:spacing w:val="-2"/>
                <w:sz w:val="20"/>
                <w:szCs w:val="20"/>
              </w:rPr>
              <w:t>R$ 12.075,00</w:t>
            </w:r>
          </w:p>
        </w:tc>
      </w:tr>
      <w:tr w:rsidR="00161A4F" w:rsidRPr="00161A4F" w14:paraId="4313A8D1" w14:textId="77777777" w:rsidTr="00161A4F">
        <w:trPr>
          <w:jc w:val="center"/>
        </w:trPr>
        <w:tc>
          <w:tcPr>
            <w:tcW w:w="882" w:type="dxa"/>
            <w:tcBorders>
              <w:left w:val="single" w:sz="2" w:space="0" w:color="000000"/>
              <w:bottom w:val="single" w:sz="2" w:space="0" w:color="000000"/>
            </w:tcBorders>
            <w:vAlign w:val="center"/>
          </w:tcPr>
          <w:p w14:paraId="7D51B2DA" w14:textId="77777777" w:rsidR="00B479CA" w:rsidRPr="00161A4F" w:rsidRDefault="00000000" w:rsidP="00161A4F">
            <w:pPr>
              <w:pStyle w:val="Contedodatabela"/>
              <w:widowControl w:val="0"/>
              <w:spacing w:line="276" w:lineRule="auto"/>
              <w:jc w:val="both"/>
              <w:rPr>
                <w:rFonts w:ascii="Verdana" w:hAnsi="Verdana"/>
                <w:sz w:val="20"/>
              </w:rPr>
            </w:pPr>
            <w:r w:rsidRPr="00161A4F">
              <w:rPr>
                <w:rFonts w:ascii="Verdana" w:hAnsi="Verdana"/>
                <w:sz w:val="20"/>
              </w:rPr>
              <w:t>10</w:t>
            </w:r>
          </w:p>
        </w:tc>
        <w:tc>
          <w:tcPr>
            <w:tcW w:w="3802" w:type="dxa"/>
            <w:tcBorders>
              <w:left w:val="single" w:sz="2" w:space="0" w:color="000000"/>
              <w:bottom w:val="single" w:sz="2" w:space="0" w:color="000000"/>
            </w:tcBorders>
          </w:tcPr>
          <w:p w14:paraId="424756D2" w14:textId="77777777" w:rsidR="00B479CA" w:rsidRPr="00161A4F" w:rsidRDefault="00000000" w:rsidP="00161A4F">
            <w:pPr>
              <w:pStyle w:val="TableParagraph"/>
              <w:spacing w:line="276" w:lineRule="auto"/>
              <w:ind w:left="30"/>
              <w:jc w:val="both"/>
              <w:rPr>
                <w:rFonts w:ascii="Verdana" w:hAnsi="Verdana"/>
                <w:sz w:val="20"/>
                <w:szCs w:val="20"/>
              </w:rPr>
            </w:pPr>
            <w:r w:rsidRPr="00161A4F">
              <w:rPr>
                <w:rFonts w:ascii="Verdana" w:hAnsi="Verdana"/>
                <w:sz w:val="20"/>
                <w:szCs w:val="20"/>
              </w:rPr>
              <w:t xml:space="preserve">Biscoito recheado doce, </w:t>
            </w:r>
            <w:r w:rsidRPr="00161A4F">
              <w:rPr>
                <w:rFonts w:ascii="Verdana" w:hAnsi="Verdana"/>
                <w:spacing w:val="-2"/>
                <w:sz w:val="20"/>
                <w:szCs w:val="20"/>
              </w:rPr>
              <w:t xml:space="preserve">recheio </w:t>
            </w:r>
            <w:r w:rsidRPr="00161A4F">
              <w:rPr>
                <w:rFonts w:ascii="Verdana" w:hAnsi="Verdana"/>
                <w:sz w:val="20"/>
                <w:szCs w:val="20"/>
              </w:rPr>
              <w:t>Sabores diversos, pacote com 115 gr validade</w:t>
            </w:r>
            <w:r w:rsidRPr="00161A4F">
              <w:rPr>
                <w:rFonts w:ascii="Verdana" w:hAnsi="Verdana"/>
                <w:spacing w:val="-6"/>
                <w:sz w:val="20"/>
                <w:szCs w:val="20"/>
              </w:rPr>
              <w:t xml:space="preserve"> </w:t>
            </w:r>
            <w:r w:rsidRPr="00161A4F">
              <w:rPr>
                <w:rFonts w:ascii="Verdana" w:hAnsi="Verdana"/>
                <w:sz w:val="20"/>
                <w:szCs w:val="20"/>
              </w:rPr>
              <w:t>mínima</w:t>
            </w:r>
            <w:r w:rsidRPr="00161A4F">
              <w:rPr>
                <w:rFonts w:ascii="Verdana" w:hAnsi="Verdana"/>
                <w:spacing w:val="-6"/>
                <w:sz w:val="20"/>
                <w:szCs w:val="20"/>
              </w:rPr>
              <w:t xml:space="preserve"> </w:t>
            </w:r>
            <w:r w:rsidRPr="00161A4F">
              <w:rPr>
                <w:rFonts w:ascii="Verdana" w:hAnsi="Verdana"/>
                <w:sz w:val="20"/>
                <w:szCs w:val="20"/>
              </w:rPr>
              <w:t>de</w:t>
            </w:r>
            <w:r w:rsidRPr="00161A4F">
              <w:rPr>
                <w:rFonts w:ascii="Verdana" w:hAnsi="Verdana"/>
                <w:spacing w:val="-6"/>
                <w:sz w:val="20"/>
                <w:szCs w:val="20"/>
              </w:rPr>
              <w:t xml:space="preserve"> </w:t>
            </w:r>
            <w:r w:rsidRPr="00161A4F">
              <w:rPr>
                <w:rFonts w:ascii="Verdana" w:hAnsi="Verdana"/>
                <w:sz w:val="20"/>
                <w:szCs w:val="20"/>
              </w:rPr>
              <w:t>06</w:t>
            </w:r>
            <w:r w:rsidRPr="00161A4F">
              <w:rPr>
                <w:rFonts w:ascii="Verdana" w:hAnsi="Verdana"/>
                <w:spacing w:val="-6"/>
                <w:sz w:val="20"/>
                <w:szCs w:val="20"/>
              </w:rPr>
              <w:t xml:space="preserve"> </w:t>
            </w:r>
            <w:r w:rsidRPr="00161A4F">
              <w:rPr>
                <w:rFonts w:ascii="Verdana" w:hAnsi="Verdana"/>
                <w:sz w:val="20"/>
                <w:szCs w:val="20"/>
              </w:rPr>
              <w:t>(seis)</w:t>
            </w:r>
            <w:r w:rsidRPr="00161A4F">
              <w:rPr>
                <w:rFonts w:ascii="Verdana" w:hAnsi="Verdana"/>
                <w:spacing w:val="-6"/>
                <w:sz w:val="20"/>
                <w:szCs w:val="20"/>
              </w:rPr>
              <w:t xml:space="preserve"> </w:t>
            </w:r>
            <w:r w:rsidRPr="00161A4F">
              <w:rPr>
                <w:rFonts w:ascii="Verdana" w:hAnsi="Verdana"/>
                <w:sz w:val="20"/>
                <w:szCs w:val="20"/>
              </w:rPr>
              <w:t>meses</w:t>
            </w:r>
            <w:r w:rsidRPr="00161A4F">
              <w:rPr>
                <w:rFonts w:ascii="Verdana" w:hAnsi="Verdana"/>
                <w:spacing w:val="-6"/>
                <w:sz w:val="20"/>
                <w:szCs w:val="20"/>
              </w:rPr>
              <w:t xml:space="preserve"> </w:t>
            </w:r>
            <w:r w:rsidRPr="00161A4F">
              <w:rPr>
                <w:rFonts w:ascii="Verdana" w:hAnsi="Verdana"/>
                <w:sz w:val="20"/>
                <w:szCs w:val="20"/>
              </w:rPr>
              <w:t>após</w:t>
            </w:r>
            <w:r w:rsidRPr="00161A4F">
              <w:rPr>
                <w:rFonts w:ascii="Verdana" w:hAnsi="Verdana"/>
                <w:spacing w:val="-6"/>
                <w:sz w:val="20"/>
                <w:szCs w:val="20"/>
              </w:rPr>
              <w:t xml:space="preserve"> </w:t>
            </w:r>
            <w:r w:rsidRPr="00161A4F">
              <w:rPr>
                <w:rFonts w:ascii="Verdana" w:hAnsi="Verdana"/>
                <w:sz w:val="20"/>
                <w:szCs w:val="20"/>
              </w:rPr>
              <w:t xml:space="preserve">a </w:t>
            </w:r>
            <w:r w:rsidRPr="00161A4F">
              <w:rPr>
                <w:rFonts w:ascii="Verdana" w:hAnsi="Verdana"/>
                <w:spacing w:val="-2"/>
                <w:sz w:val="20"/>
                <w:szCs w:val="20"/>
              </w:rPr>
              <w:t>Entrega</w:t>
            </w:r>
          </w:p>
        </w:tc>
        <w:tc>
          <w:tcPr>
            <w:tcW w:w="709" w:type="dxa"/>
            <w:tcBorders>
              <w:left w:val="single" w:sz="2" w:space="0" w:color="000000"/>
              <w:bottom w:val="single" w:sz="2" w:space="0" w:color="000000"/>
            </w:tcBorders>
            <w:vAlign w:val="center"/>
          </w:tcPr>
          <w:p w14:paraId="6E3C839F" w14:textId="77777777" w:rsidR="00B479CA" w:rsidRPr="00161A4F" w:rsidRDefault="00000000" w:rsidP="00161A4F">
            <w:pPr>
              <w:pStyle w:val="TableParagraph"/>
              <w:spacing w:line="276" w:lineRule="auto"/>
              <w:ind w:right="101"/>
              <w:jc w:val="both"/>
              <w:rPr>
                <w:rFonts w:ascii="Verdana" w:hAnsi="Verdana"/>
                <w:sz w:val="20"/>
                <w:szCs w:val="20"/>
              </w:rPr>
            </w:pPr>
            <w:r w:rsidRPr="00161A4F">
              <w:rPr>
                <w:rFonts w:ascii="Verdana" w:hAnsi="Verdana"/>
                <w:spacing w:val="-5"/>
                <w:sz w:val="20"/>
                <w:szCs w:val="20"/>
              </w:rPr>
              <w:t>Und</w:t>
            </w:r>
          </w:p>
        </w:tc>
        <w:tc>
          <w:tcPr>
            <w:tcW w:w="992" w:type="dxa"/>
            <w:tcBorders>
              <w:left w:val="single" w:sz="2" w:space="0" w:color="000000"/>
              <w:bottom w:val="single" w:sz="2" w:space="0" w:color="000000"/>
            </w:tcBorders>
            <w:vAlign w:val="center"/>
          </w:tcPr>
          <w:p w14:paraId="22925E3A" w14:textId="77777777" w:rsidR="00B479CA" w:rsidRPr="00161A4F" w:rsidRDefault="00000000" w:rsidP="00161A4F">
            <w:pPr>
              <w:pStyle w:val="TableParagraph"/>
              <w:spacing w:line="276" w:lineRule="auto"/>
              <w:ind w:right="42"/>
              <w:jc w:val="both"/>
              <w:rPr>
                <w:rFonts w:ascii="Verdana" w:hAnsi="Verdana"/>
                <w:sz w:val="20"/>
                <w:szCs w:val="20"/>
              </w:rPr>
            </w:pPr>
            <w:r w:rsidRPr="00161A4F">
              <w:rPr>
                <w:rFonts w:ascii="Verdana" w:hAnsi="Verdana"/>
                <w:spacing w:val="-2"/>
                <w:sz w:val="20"/>
                <w:szCs w:val="20"/>
              </w:rPr>
              <w:t>7.000</w:t>
            </w:r>
          </w:p>
        </w:tc>
        <w:tc>
          <w:tcPr>
            <w:tcW w:w="1276" w:type="dxa"/>
            <w:tcBorders>
              <w:left w:val="single" w:sz="2" w:space="0" w:color="000000"/>
              <w:bottom w:val="single" w:sz="2" w:space="0" w:color="000000"/>
            </w:tcBorders>
            <w:vAlign w:val="center"/>
          </w:tcPr>
          <w:p w14:paraId="7A4C7243" w14:textId="77777777" w:rsidR="00B479CA" w:rsidRPr="00161A4F" w:rsidRDefault="00000000" w:rsidP="00161A4F">
            <w:pPr>
              <w:pStyle w:val="TableParagraph"/>
              <w:spacing w:line="276" w:lineRule="auto"/>
              <w:ind w:right="25"/>
              <w:jc w:val="both"/>
              <w:rPr>
                <w:rFonts w:ascii="Verdana" w:hAnsi="Verdana"/>
                <w:sz w:val="20"/>
                <w:szCs w:val="20"/>
              </w:rPr>
            </w:pPr>
            <w:r w:rsidRPr="00161A4F">
              <w:rPr>
                <w:rFonts w:ascii="Verdana" w:hAnsi="Verdana"/>
                <w:spacing w:val="-2"/>
                <w:sz w:val="20"/>
                <w:szCs w:val="20"/>
              </w:rPr>
              <w:t>R$ 3,13</w:t>
            </w:r>
          </w:p>
        </w:tc>
        <w:tc>
          <w:tcPr>
            <w:tcW w:w="1936" w:type="dxa"/>
            <w:tcBorders>
              <w:left w:val="single" w:sz="2" w:space="0" w:color="000000"/>
              <w:bottom w:val="single" w:sz="2" w:space="0" w:color="000000"/>
              <w:right w:val="single" w:sz="2" w:space="0" w:color="000000"/>
            </w:tcBorders>
            <w:vAlign w:val="center"/>
          </w:tcPr>
          <w:p w14:paraId="61C44EE6" w14:textId="77777777" w:rsidR="00B479CA" w:rsidRPr="00161A4F" w:rsidRDefault="00000000" w:rsidP="00161A4F">
            <w:pPr>
              <w:pStyle w:val="TableParagraph"/>
              <w:spacing w:line="276" w:lineRule="auto"/>
              <w:ind w:right="76"/>
              <w:jc w:val="both"/>
              <w:rPr>
                <w:rFonts w:ascii="Verdana" w:hAnsi="Verdana"/>
                <w:sz w:val="20"/>
                <w:szCs w:val="20"/>
              </w:rPr>
            </w:pPr>
            <w:r w:rsidRPr="00161A4F">
              <w:rPr>
                <w:rFonts w:ascii="Verdana" w:hAnsi="Verdana"/>
                <w:spacing w:val="-2"/>
                <w:sz w:val="20"/>
                <w:szCs w:val="20"/>
              </w:rPr>
              <w:t>R$ 21.910,00</w:t>
            </w:r>
          </w:p>
        </w:tc>
      </w:tr>
      <w:tr w:rsidR="00161A4F" w:rsidRPr="00161A4F" w14:paraId="5C48FABE" w14:textId="77777777" w:rsidTr="00161A4F">
        <w:trPr>
          <w:jc w:val="center"/>
        </w:trPr>
        <w:tc>
          <w:tcPr>
            <w:tcW w:w="882" w:type="dxa"/>
            <w:tcBorders>
              <w:left w:val="single" w:sz="2" w:space="0" w:color="000000"/>
              <w:bottom w:val="single" w:sz="2" w:space="0" w:color="000000"/>
            </w:tcBorders>
            <w:vAlign w:val="center"/>
          </w:tcPr>
          <w:p w14:paraId="64403CE7" w14:textId="77777777" w:rsidR="00B479CA" w:rsidRPr="00161A4F" w:rsidRDefault="00000000" w:rsidP="00161A4F">
            <w:pPr>
              <w:pStyle w:val="Contedodatabela"/>
              <w:widowControl w:val="0"/>
              <w:spacing w:line="276" w:lineRule="auto"/>
              <w:jc w:val="both"/>
              <w:rPr>
                <w:rFonts w:ascii="Verdana" w:hAnsi="Verdana"/>
                <w:sz w:val="20"/>
              </w:rPr>
            </w:pPr>
            <w:r w:rsidRPr="00161A4F">
              <w:rPr>
                <w:rFonts w:ascii="Verdana" w:hAnsi="Verdana"/>
                <w:sz w:val="20"/>
              </w:rPr>
              <w:t>11</w:t>
            </w:r>
          </w:p>
        </w:tc>
        <w:tc>
          <w:tcPr>
            <w:tcW w:w="3802" w:type="dxa"/>
            <w:tcBorders>
              <w:left w:val="single" w:sz="2" w:space="0" w:color="000000"/>
              <w:bottom w:val="single" w:sz="2" w:space="0" w:color="000000"/>
            </w:tcBorders>
          </w:tcPr>
          <w:p w14:paraId="0F6D681A" w14:textId="77777777" w:rsidR="00B479CA" w:rsidRPr="00161A4F" w:rsidRDefault="00000000" w:rsidP="00161A4F">
            <w:pPr>
              <w:pStyle w:val="TableParagraph"/>
              <w:spacing w:line="276" w:lineRule="auto"/>
              <w:ind w:left="30"/>
              <w:jc w:val="both"/>
              <w:rPr>
                <w:rFonts w:ascii="Verdana" w:hAnsi="Verdana"/>
                <w:sz w:val="20"/>
                <w:szCs w:val="20"/>
              </w:rPr>
            </w:pPr>
            <w:r w:rsidRPr="00161A4F">
              <w:rPr>
                <w:rFonts w:ascii="Verdana" w:hAnsi="Verdana"/>
                <w:sz w:val="20"/>
                <w:szCs w:val="20"/>
              </w:rPr>
              <w:t xml:space="preserve">Biscoito salgado, tipo </w:t>
            </w:r>
            <w:r w:rsidRPr="00161A4F">
              <w:rPr>
                <w:rFonts w:ascii="Verdana" w:hAnsi="Verdana"/>
                <w:spacing w:val="-2"/>
                <w:sz w:val="20"/>
                <w:szCs w:val="20"/>
              </w:rPr>
              <w:t xml:space="preserve">cream </w:t>
            </w:r>
            <w:r w:rsidRPr="00161A4F">
              <w:rPr>
                <w:rFonts w:ascii="Verdana" w:hAnsi="Verdana"/>
                <w:sz w:val="20"/>
                <w:szCs w:val="20"/>
              </w:rPr>
              <w:t>Cracker,</w:t>
            </w:r>
            <w:r w:rsidRPr="00161A4F">
              <w:rPr>
                <w:rFonts w:ascii="Verdana" w:hAnsi="Verdana"/>
                <w:spacing w:val="-10"/>
                <w:sz w:val="20"/>
                <w:szCs w:val="20"/>
              </w:rPr>
              <w:t xml:space="preserve"> </w:t>
            </w:r>
            <w:r w:rsidRPr="00161A4F">
              <w:rPr>
                <w:rFonts w:ascii="Verdana" w:hAnsi="Verdana"/>
                <w:sz w:val="20"/>
                <w:szCs w:val="20"/>
              </w:rPr>
              <w:t>de</w:t>
            </w:r>
            <w:r w:rsidRPr="00161A4F">
              <w:rPr>
                <w:rFonts w:ascii="Verdana" w:hAnsi="Verdana"/>
                <w:spacing w:val="-10"/>
                <w:sz w:val="20"/>
                <w:szCs w:val="20"/>
              </w:rPr>
              <w:t xml:space="preserve"> </w:t>
            </w:r>
            <w:r w:rsidRPr="00161A4F">
              <w:rPr>
                <w:rFonts w:ascii="Verdana" w:hAnsi="Verdana"/>
                <w:sz w:val="20"/>
                <w:szCs w:val="20"/>
              </w:rPr>
              <w:t>textura</w:t>
            </w:r>
            <w:r w:rsidRPr="00161A4F">
              <w:rPr>
                <w:rFonts w:ascii="Verdana" w:hAnsi="Verdana"/>
                <w:spacing w:val="-10"/>
                <w:sz w:val="20"/>
                <w:szCs w:val="20"/>
              </w:rPr>
              <w:t xml:space="preserve"> </w:t>
            </w:r>
            <w:r w:rsidRPr="00161A4F">
              <w:rPr>
                <w:rFonts w:ascii="Verdana" w:hAnsi="Verdana"/>
                <w:sz w:val="20"/>
                <w:szCs w:val="20"/>
              </w:rPr>
              <w:t>crocante,</w:t>
            </w:r>
            <w:r w:rsidRPr="00161A4F">
              <w:rPr>
                <w:rFonts w:ascii="Verdana" w:hAnsi="Verdana"/>
                <w:spacing w:val="-10"/>
                <w:sz w:val="20"/>
                <w:szCs w:val="20"/>
              </w:rPr>
              <w:t xml:space="preserve"> </w:t>
            </w:r>
            <w:r w:rsidRPr="00161A4F">
              <w:rPr>
                <w:rFonts w:ascii="Verdana" w:hAnsi="Verdana"/>
                <w:sz w:val="20"/>
                <w:szCs w:val="20"/>
              </w:rPr>
              <w:t xml:space="preserve">com odor, sabor e cor </w:t>
            </w:r>
            <w:r w:rsidRPr="00161A4F">
              <w:rPr>
                <w:rFonts w:ascii="Verdana" w:hAnsi="Verdana"/>
                <w:spacing w:val="-2"/>
                <w:sz w:val="20"/>
                <w:szCs w:val="20"/>
              </w:rPr>
              <w:t xml:space="preserve">característicos, </w:t>
            </w:r>
            <w:r w:rsidRPr="00161A4F">
              <w:rPr>
                <w:rFonts w:ascii="Verdana" w:hAnsi="Verdana"/>
                <w:sz w:val="20"/>
                <w:szCs w:val="20"/>
              </w:rPr>
              <w:t>Embalagem</w:t>
            </w:r>
            <w:r w:rsidRPr="00161A4F">
              <w:rPr>
                <w:rFonts w:ascii="Verdana" w:hAnsi="Verdana"/>
                <w:spacing w:val="-7"/>
                <w:sz w:val="20"/>
                <w:szCs w:val="20"/>
              </w:rPr>
              <w:t xml:space="preserve"> </w:t>
            </w:r>
            <w:r w:rsidRPr="00161A4F">
              <w:rPr>
                <w:rFonts w:ascii="Verdana" w:hAnsi="Verdana"/>
                <w:sz w:val="20"/>
                <w:szCs w:val="20"/>
              </w:rPr>
              <w:t>de</w:t>
            </w:r>
            <w:r w:rsidRPr="00161A4F">
              <w:rPr>
                <w:rFonts w:ascii="Verdana" w:hAnsi="Verdana"/>
                <w:spacing w:val="-7"/>
                <w:sz w:val="20"/>
                <w:szCs w:val="20"/>
              </w:rPr>
              <w:t xml:space="preserve"> </w:t>
            </w:r>
            <w:r w:rsidRPr="00161A4F">
              <w:rPr>
                <w:rFonts w:ascii="Verdana" w:hAnsi="Verdana"/>
                <w:sz w:val="20"/>
                <w:szCs w:val="20"/>
              </w:rPr>
              <w:t>360g.</w:t>
            </w:r>
            <w:r w:rsidRPr="00161A4F">
              <w:rPr>
                <w:rFonts w:ascii="Verdana" w:hAnsi="Verdana"/>
                <w:spacing w:val="-7"/>
                <w:sz w:val="20"/>
                <w:szCs w:val="20"/>
              </w:rPr>
              <w:t xml:space="preserve"> </w:t>
            </w:r>
            <w:r w:rsidRPr="00161A4F">
              <w:rPr>
                <w:rFonts w:ascii="Verdana" w:hAnsi="Verdana"/>
                <w:sz w:val="20"/>
                <w:szCs w:val="20"/>
              </w:rPr>
              <w:t>validade</w:t>
            </w:r>
            <w:r w:rsidRPr="00161A4F">
              <w:rPr>
                <w:rFonts w:ascii="Verdana" w:hAnsi="Verdana"/>
                <w:spacing w:val="-7"/>
                <w:sz w:val="20"/>
                <w:szCs w:val="20"/>
              </w:rPr>
              <w:t xml:space="preserve"> </w:t>
            </w:r>
            <w:r w:rsidRPr="00161A4F">
              <w:rPr>
                <w:rFonts w:ascii="Verdana" w:hAnsi="Verdana"/>
                <w:sz w:val="20"/>
                <w:szCs w:val="20"/>
              </w:rPr>
              <w:t>mínima</w:t>
            </w:r>
            <w:r w:rsidRPr="00161A4F">
              <w:rPr>
                <w:rFonts w:ascii="Verdana" w:hAnsi="Verdana"/>
                <w:spacing w:val="-7"/>
                <w:sz w:val="20"/>
                <w:szCs w:val="20"/>
              </w:rPr>
              <w:t xml:space="preserve"> </w:t>
            </w:r>
            <w:r w:rsidRPr="00161A4F">
              <w:rPr>
                <w:rFonts w:ascii="Verdana" w:hAnsi="Verdana"/>
                <w:sz w:val="20"/>
                <w:szCs w:val="20"/>
              </w:rPr>
              <w:t>de</w:t>
            </w:r>
            <w:r w:rsidRPr="00161A4F">
              <w:rPr>
                <w:rFonts w:ascii="Verdana" w:hAnsi="Verdana"/>
                <w:spacing w:val="-7"/>
                <w:sz w:val="20"/>
                <w:szCs w:val="20"/>
              </w:rPr>
              <w:t xml:space="preserve"> </w:t>
            </w:r>
            <w:r w:rsidRPr="00161A4F">
              <w:rPr>
                <w:rFonts w:ascii="Verdana" w:hAnsi="Verdana"/>
                <w:sz w:val="20"/>
                <w:szCs w:val="20"/>
              </w:rPr>
              <w:t>6 meses após a entrega.</w:t>
            </w:r>
          </w:p>
        </w:tc>
        <w:tc>
          <w:tcPr>
            <w:tcW w:w="709" w:type="dxa"/>
            <w:tcBorders>
              <w:left w:val="single" w:sz="2" w:space="0" w:color="000000"/>
              <w:bottom w:val="single" w:sz="2" w:space="0" w:color="000000"/>
            </w:tcBorders>
            <w:vAlign w:val="center"/>
          </w:tcPr>
          <w:p w14:paraId="30B910E2" w14:textId="77777777" w:rsidR="00B479CA" w:rsidRPr="00161A4F" w:rsidRDefault="00000000" w:rsidP="00161A4F">
            <w:pPr>
              <w:pStyle w:val="TableParagraph"/>
              <w:spacing w:line="276" w:lineRule="auto"/>
              <w:ind w:right="89"/>
              <w:jc w:val="both"/>
              <w:rPr>
                <w:rFonts w:ascii="Verdana" w:hAnsi="Verdana"/>
                <w:sz w:val="20"/>
                <w:szCs w:val="20"/>
              </w:rPr>
            </w:pPr>
            <w:r w:rsidRPr="00161A4F">
              <w:rPr>
                <w:rFonts w:ascii="Verdana" w:hAnsi="Verdana"/>
                <w:spacing w:val="-5"/>
                <w:sz w:val="20"/>
                <w:szCs w:val="20"/>
              </w:rPr>
              <w:t>Pct</w:t>
            </w:r>
          </w:p>
        </w:tc>
        <w:tc>
          <w:tcPr>
            <w:tcW w:w="992" w:type="dxa"/>
            <w:tcBorders>
              <w:left w:val="single" w:sz="2" w:space="0" w:color="000000"/>
              <w:bottom w:val="single" w:sz="2" w:space="0" w:color="000000"/>
            </w:tcBorders>
            <w:vAlign w:val="center"/>
          </w:tcPr>
          <w:p w14:paraId="396BBD03" w14:textId="77777777" w:rsidR="00B479CA" w:rsidRPr="00161A4F" w:rsidRDefault="00000000" w:rsidP="00161A4F">
            <w:pPr>
              <w:pStyle w:val="TableParagraph"/>
              <w:spacing w:line="276" w:lineRule="auto"/>
              <w:ind w:right="42"/>
              <w:jc w:val="both"/>
              <w:rPr>
                <w:rFonts w:ascii="Verdana" w:hAnsi="Verdana"/>
                <w:sz w:val="20"/>
                <w:szCs w:val="20"/>
              </w:rPr>
            </w:pPr>
            <w:r w:rsidRPr="00161A4F">
              <w:rPr>
                <w:rFonts w:ascii="Verdana" w:hAnsi="Verdana"/>
                <w:spacing w:val="-2"/>
                <w:sz w:val="20"/>
                <w:szCs w:val="20"/>
              </w:rPr>
              <w:t>3.500</w:t>
            </w:r>
          </w:p>
        </w:tc>
        <w:tc>
          <w:tcPr>
            <w:tcW w:w="1276" w:type="dxa"/>
            <w:tcBorders>
              <w:left w:val="single" w:sz="2" w:space="0" w:color="000000"/>
              <w:bottom w:val="single" w:sz="2" w:space="0" w:color="000000"/>
            </w:tcBorders>
            <w:vAlign w:val="center"/>
          </w:tcPr>
          <w:p w14:paraId="182BF345" w14:textId="77777777" w:rsidR="00B479CA" w:rsidRPr="00161A4F" w:rsidRDefault="00000000" w:rsidP="00161A4F">
            <w:pPr>
              <w:pStyle w:val="TableParagraph"/>
              <w:spacing w:line="276" w:lineRule="auto"/>
              <w:ind w:right="25"/>
              <w:jc w:val="both"/>
              <w:rPr>
                <w:rFonts w:ascii="Verdana" w:hAnsi="Verdana"/>
                <w:sz w:val="20"/>
                <w:szCs w:val="20"/>
              </w:rPr>
            </w:pPr>
            <w:r w:rsidRPr="00161A4F">
              <w:rPr>
                <w:rFonts w:ascii="Verdana" w:hAnsi="Verdana"/>
                <w:spacing w:val="-2"/>
                <w:sz w:val="20"/>
                <w:szCs w:val="20"/>
              </w:rPr>
              <w:t>R$ 4,79</w:t>
            </w:r>
          </w:p>
        </w:tc>
        <w:tc>
          <w:tcPr>
            <w:tcW w:w="1936" w:type="dxa"/>
            <w:tcBorders>
              <w:left w:val="single" w:sz="2" w:space="0" w:color="000000"/>
              <w:bottom w:val="single" w:sz="2" w:space="0" w:color="000000"/>
              <w:right w:val="single" w:sz="2" w:space="0" w:color="000000"/>
            </w:tcBorders>
            <w:vAlign w:val="center"/>
          </w:tcPr>
          <w:p w14:paraId="0EBF4F11" w14:textId="77777777" w:rsidR="00B479CA" w:rsidRPr="00161A4F" w:rsidRDefault="00000000" w:rsidP="00161A4F">
            <w:pPr>
              <w:pStyle w:val="TableParagraph"/>
              <w:spacing w:line="276" w:lineRule="auto"/>
              <w:ind w:right="76"/>
              <w:jc w:val="both"/>
              <w:rPr>
                <w:rFonts w:ascii="Verdana" w:hAnsi="Verdana"/>
                <w:sz w:val="20"/>
                <w:szCs w:val="20"/>
              </w:rPr>
            </w:pPr>
            <w:r w:rsidRPr="00161A4F">
              <w:rPr>
                <w:rFonts w:ascii="Verdana" w:hAnsi="Verdana"/>
                <w:spacing w:val="-2"/>
                <w:sz w:val="20"/>
                <w:szCs w:val="20"/>
              </w:rPr>
              <w:t>R$ 16.765,00</w:t>
            </w:r>
          </w:p>
        </w:tc>
      </w:tr>
      <w:tr w:rsidR="00161A4F" w:rsidRPr="00161A4F" w14:paraId="156623DC" w14:textId="77777777" w:rsidTr="00161A4F">
        <w:trPr>
          <w:jc w:val="center"/>
        </w:trPr>
        <w:tc>
          <w:tcPr>
            <w:tcW w:w="882" w:type="dxa"/>
            <w:tcBorders>
              <w:left w:val="single" w:sz="2" w:space="0" w:color="000000"/>
              <w:bottom w:val="single" w:sz="2" w:space="0" w:color="000000"/>
            </w:tcBorders>
            <w:vAlign w:val="center"/>
          </w:tcPr>
          <w:p w14:paraId="76C8345F" w14:textId="77777777" w:rsidR="00B479CA" w:rsidRPr="00161A4F" w:rsidRDefault="00000000" w:rsidP="00161A4F">
            <w:pPr>
              <w:pStyle w:val="Contedodatabela"/>
              <w:widowControl w:val="0"/>
              <w:spacing w:line="276" w:lineRule="auto"/>
              <w:jc w:val="both"/>
              <w:rPr>
                <w:rFonts w:ascii="Verdana" w:hAnsi="Verdana"/>
                <w:sz w:val="20"/>
              </w:rPr>
            </w:pPr>
            <w:r w:rsidRPr="00161A4F">
              <w:rPr>
                <w:rFonts w:ascii="Verdana" w:hAnsi="Verdana"/>
                <w:sz w:val="20"/>
              </w:rPr>
              <w:t>12</w:t>
            </w:r>
          </w:p>
        </w:tc>
        <w:tc>
          <w:tcPr>
            <w:tcW w:w="3802" w:type="dxa"/>
            <w:tcBorders>
              <w:left w:val="single" w:sz="2" w:space="0" w:color="000000"/>
              <w:bottom w:val="single" w:sz="2" w:space="0" w:color="000000"/>
            </w:tcBorders>
          </w:tcPr>
          <w:p w14:paraId="798E092F" w14:textId="77777777" w:rsidR="00B479CA" w:rsidRPr="00161A4F" w:rsidRDefault="00000000" w:rsidP="00161A4F">
            <w:pPr>
              <w:pStyle w:val="TableParagraph"/>
              <w:spacing w:line="276" w:lineRule="auto"/>
              <w:ind w:left="30" w:right="226"/>
              <w:jc w:val="both"/>
              <w:rPr>
                <w:rFonts w:ascii="Verdana" w:hAnsi="Verdana"/>
                <w:sz w:val="20"/>
                <w:szCs w:val="20"/>
              </w:rPr>
            </w:pPr>
            <w:r w:rsidRPr="00161A4F">
              <w:rPr>
                <w:rFonts w:ascii="Verdana" w:hAnsi="Verdana"/>
                <w:sz w:val="20"/>
                <w:szCs w:val="20"/>
              </w:rPr>
              <w:t>Mistura</w:t>
            </w:r>
            <w:r w:rsidRPr="00161A4F">
              <w:rPr>
                <w:rFonts w:ascii="Verdana" w:hAnsi="Verdana"/>
                <w:spacing w:val="-10"/>
                <w:sz w:val="20"/>
                <w:szCs w:val="20"/>
              </w:rPr>
              <w:t xml:space="preserve"> </w:t>
            </w:r>
            <w:r w:rsidRPr="00161A4F">
              <w:rPr>
                <w:rFonts w:ascii="Verdana" w:hAnsi="Verdana"/>
                <w:sz w:val="20"/>
                <w:szCs w:val="20"/>
              </w:rPr>
              <w:t>para</w:t>
            </w:r>
            <w:r w:rsidRPr="00161A4F">
              <w:rPr>
                <w:rFonts w:ascii="Verdana" w:hAnsi="Verdana"/>
                <w:spacing w:val="-10"/>
                <w:sz w:val="20"/>
                <w:szCs w:val="20"/>
              </w:rPr>
              <w:t xml:space="preserve"> </w:t>
            </w:r>
            <w:r w:rsidRPr="00161A4F">
              <w:rPr>
                <w:rFonts w:ascii="Verdana" w:hAnsi="Verdana"/>
                <w:sz w:val="20"/>
                <w:szCs w:val="20"/>
              </w:rPr>
              <w:t>bolo</w:t>
            </w:r>
            <w:r w:rsidRPr="00161A4F">
              <w:rPr>
                <w:rFonts w:ascii="Verdana" w:hAnsi="Verdana"/>
                <w:spacing w:val="-10"/>
                <w:sz w:val="20"/>
                <w:szCs w:val="20"/>
              </w:rPr>
              <w:t xml:space="preserve"> </w:t>
            </w:r>
            <w:r w:rsidRPr="00161A4F">
              <w:rPr>
                <w:rFonts w:ascii="Verdana" w:hAnsi="Verdana"/>
                <w:sz w:val="20"/>
                <w:szCs w:val="20"/>
              </w:rPr>
              <w:t>sabores</w:t>
            </w:r>
            <w:r w:rsidRPr="00161A4F">
              <w:rPr>
                <w:rFonts w:ascii="Verdana" w:hAnsi="Verdana"/>
                <w:spacing w:val="-10"/>
                <w:sz w:val="20"/>
                <w:szCs w:val="20"/>
              </w:rPr>
              <w:t xml:space="preserve"> </w:t>
            </w:r>
            <w:r w:rsidRPr="00161A4F">
              <w:rPr>
                <w:rFonts w:ascii="Verdana" w:hAnsi="Verdana"/>
                <w:sz w:val="20"/>
                <w:szCs w:val="20"/>
              </w:rPr>
              <w:t xml:space="preserve">diversos, pacote com 400 gr Validade mínima de 06 (seis) meses após </w:t>
            </w:r>
            <w:r w:rsidRPr="00161A4F">
              <w:rPr>
                <w:rFonts w:ascii="Verdana" w:hAnsi="Verdana"/>
                <w:spacing w:val="-10"/>
                <w:sz w:val="20"/>
                <w:szCs w:val="20"/>
              </w:rPr>
              <w:t>a entrega</w:t>
            </w:r>
          </w:p>
        </w:tc>
        <w:tc>
          <w:tcPr>
            <w:tcW w:w="709" w:type="dxa"/>
            <w:tcBorders>
              <w:left w:val="single" w:sz="2" w:space="0" w:color="000000"/>
              <w:bottom w:val="single" w:sz="2" w:space="0" w:color="000000"/>
            </w:tcBorders>
            <w:vAlign w:val="center"/>
          </w:tcPr>
          <w:p w14:paraId="6DC155D5" w14:textId="77777777" w:rsidR="00B479CA" w:rsidRPr="00161A4F" w:rsidRDefault="00000000" w:rsidP="00161A4F">
            <w:pPr>
              <w:pStyle w:val="TableParagraph"/>
              <w:spacing w:line="276" w:lineRule="auto"/>
              <w:ind w:right="89"/>
              <w:jc w:val="both"/>
              <w:rPr>
                <w:rFonts w:ascii="Verdana" w:hAnsi="Verdana"/>
                <w:sz w:val="20"/>
                <w:szCs w:val="20"/>
              </w:rPr>
            </w:pPr>
            <w:r w:rsidRPr="00161A4F">
              <w:rPr>
                <w:rFonts w:ascii="Verdana" w:hAnsi="Verdana"/>
                <w:spacing w:val="-5"/>
                <w:sz w:val="20"/>
                <w:szCs w:val="20"/>
              </w:rPr>
              <w:t>Pct</w:t>
            </w:r>
          </w:p>
        </w:tc>
        <w:tc>
          <w:tcPr>
            <w:tcW w:w="992" w:type="dxa"/>
            <w:tcBorders>
              <w:left w:val="single" w:sz="2" w:space="0" w:color="000000"/>
              <w:bottom w:val="single" w:sz="2" w:space="0" w:color="000000"/>
            </w:tcBorders>
            <w:vAlign w:val="center"/>
          </w:tcPr>
          <w:p w14:paraId="2D06C145" w14:textId="77777777" w:rsidR="00B479CA" w:rsidRPr="00161A4F" w:rsidRDefault="00000000" w:rsidP="00161A4F">
            <w:pPr>
              <w:pStyle w:val="TableParagraph"/>
              <w:spacing w:line="276" w:lineRule="auto"/>
              <w:ind w:right="42"/>
              <w:jc w:val="both"/>
              <w:rPr>
                <w:rFonts w:ascii="Verdana" w:hAnsi="Verdana"/>
                <w:sz w:val="20"/>
                <w:szCs w:val="20"/>
              </w:rPr>
            </w:pPr>
            <w:r w:rsidRPr="00161A4F">
              <w:rPr>
                <w:rFonts w:ascii="Verdana" w:hAnsi="Verdana"/>
                <w:spacing w:val="-2"/>
                <w:sz w:val="20"/>
                <w:szCs w:val="20"/>
              </w:rPr>
              <w:t>7.000</w:t>
            </w:r>
          </w:p>
        </w:tc>
        <w:tc>
          <w:tcPr>
            <w:tcW w:w="1276" w:type="dxa"/>
            <w:tcBorders>
              <w:left w:val="single" w:sz="2" w:space="0" w:color="000000"/>
              <w:bottom w:val="single" w:sz="2" w:space="0" w:color="000000"/>
            </w:tcBorders>
            <w:vAlign w:val="center"/>
          </w:tcPr>
          <w:p w14:paraId="35D7B95F" w14:textId="77777777" w:rsidR="00B479CA" w:rsidRPr="00161A4F" w:rsidRDefault="00000000" w:rsidP="00161A4F">
            <w:pPr>
              <w:pStyle w:val="TableParagraph"/>
              <w:spacing w:line="276" w:lineRule="auto"/>
              <w:ind w:right="25"/>
              <w:jc w:val="both"/>
              <w:rPr>
                <w:rFonts w:ascii="Verdana" w:hAnsi="Verdana"/>
                <w:sz w:val="20"/>
                <w:szCs w:val="20"/>
              </w:rPr>
            </w:pPr>
            <w:r w:rsidRPr="00161A4F">
              <w:rPr>
                <w:rFonts w:ascii="Verdana" w:hAnsi="Verdana"/>
                <w:spacing w:val="-2"/>
                <w:sz w:val="20"/>
                <w:szCs w:val="20"/>
              </w:rPr>
              <w:t>R$ 4,68</w:t>
            </w:r>
          </w:p>
        </w:tc>
        <w:tc>
          <w:tcPr>
            <w:tcW w:w="1936" w:type="dxa"/>
            <w:tcBorders>
              <w:left w:val="single" w:sz="2" w:space="0" w:color="000000"/>
              <w:bottom w:val="single" w:sz="2" w:space="0" w:color="000000"/>
              <w:right w:val="single" w:sz="2" w:space="0" w:color="000000"/>
            </w:tcBorders>
            <w:vAlign w:val="center"/>
          </w:tcPr>
          <w:p w14:paraId="0B77FE5E" w14:textId="77777777" w:rsidR="00B479CA" w:rsidRPr="00161A4F" w:rsidRDefault="00000000" w:rsidP="00161A4F">
            <w:pPr>
              <w:pStyle w:val="TableParagraph"/>
              <w:spacing w:line="276" w:lineRule="auto"/>
              <w:ind w:right="76"/>
              <w:jc w:val="both"/>
              <w:rPr>
                <w:rFonts w:ascii="Verdana" w:hAnsi="Verdana"/>
                <w:sz w:val="20"/>
                <w:szCs w:val="20"/>
              </w:rPr>
            </w:pPr>
            <w:r w:rsidRPr="00161A4F">
              <w:rPr>
                <w:rFonts w:ascii="Verdana" w:hAnsi="Verdana"/>
                <w:spacing w:val="-2"/>
                <w:sz w:val="20"/>
                <w:szCs w:val="20"/>
              </w:rPr>
              <w:t>R$ 32.760,00</w:t>
            </w:r>
          </w:p>
        </w:tc>
      </w:tr>
      <w:tr w:rsidR="00161A4F" w:rsidRPr="00161A4F" w14:paraId="49A32F9C" w14:textId="77777777" w:rsidTr="00161A4F">
        <w:trPr>
          <w:jc w:val="center"/>
        </w:trPr>
        <w:tc>
          <w:tcPr>
            <w:tcW w:w="882" w:type="dxa"/>
            <w:tcBorders>
              <w:left w:val="single" w:sz="2" w:space="0" w:color="000000"/>
              <w:bottom w:val="single" w:sz="2" w:space="0" w:color="000000"/>
            </w:tcBorders>
            <w:vAlign w:val="center"/>
          </w:tcPr>
          <w:p w14:paraId="0A7A5BE2" w14:textId="77777777" w:rsidR="00B479CA" w:rsidRPr="00161A4F" w:rsidRDefault="00000000" w:rsidP="00161A4F">
            <w:pPr>
              <w:pStyle w:val="Contedodatabela"/>
              <w:widowControl w:val="0"/>
              <w:spacing w:line="276" w:lineRule="auto"/>
              <w:jc w:val="both"/>
              <w:rPr>
                <w:rFonts w:ascii="Verdana" w:hAnsi="Verdana"/>
                <w:sz w:val="20"/>
              </w:rPr>
            </w:pPr>
            <w:r w:rsidRPr="00161A4F">
              <w:rPr>
                <w:rFonts w:ascii="Verdana" w:hAnsi="Verdana"/>
                <w:sz w:val="20"/>
              </w:rPr>
              <w:lastRenderedPageBreak/>
              <w:t>13</w:t>
            </w:r>
          </w:p>
        </w:tc>
        <w:tc>
          <w:tcPr>
            <w:tcW w:w="3802" w:type="dxa"/>
            <w:tcBorders>
              <w:left w:val="single" w:sz="2" w:space="0" w:color="000000"/>
              <w:bottom w:val="single" w:sz="2" w:space="0" w:color="000000"/>
            </w:tcBorders>
          </w:tcPr>
          <w:p w14:paraId="13239FFB" w14:textId="77777777" w:rsidR="00B479CA" w:rsidRPr="00161A4F" w:rsidRDefault="00000000" w:rsidP="00161A4F">
            <w:pPr>
              <w:pStyle w:val="TableParagraph"/>
              <w:spacing w:line="276" w:lineRule="auto"/>
              <w:ind w:left="30"/>
              <w:jc w:val="both"/>
              <w:rPr>
                <w:rFonts w:ascii="Verdana" w:hAnsi="Verdana"/>
                <w:sz w:val="20"/>
                <w:szCs w:val="20"/>
              </w:rPr>
            </w:pPr>
            <w:r w:rsidRPr="00161A4F">
              <w:rPr>
                <w:rFonts w:ascii="Verdana" w:hAnsi="Verdana"/>
                <w:sz w:val="20"/>
                <w:szCs w:val="20"/>
              </w:rPr>
              <w:t xml:space="preserve">Fubá de milho em pct de 01 kg. </w:t>
            </w:r>
            <w:r w:rsidRPr="00161A4F">
              <w:rPr>
                <w:rFonts w:ascii="Verdana" w:hAnsi="Verdana"/>
                <w:spacing w:val="-10"/>
                <w:sz w:val="20"/>
                <w:szCs w:val="20"/>
              </w:rPr>
              <w:t xml:space="preserve">O </w:t>
            </w:r>
            <w:r w:rsidRPr="00161A4F">
              <w:rPr>
                <w:rFonts w:ascii="Verdana" w:hAnsi="Verdana"/>
                <w:sz w:val="20"/>
                <w:szCs w:val="20"/>
              </w:rPr>
              <w:t>Produto deve ser isento de fragmentos</w:t>
            </w:r>
            <w:r w:rsidRPr="00161A4F">
              <w:rPr>
                <w:rFonts w:ascii="Verdana" w:hAnsi="Verdana"/>
                <w:spacing w:val="-12"/>
                <w:sz w:val="20"/>
                <w:szCs w:val="20"/>
              </w:rPr>
              <w:t xml:space="preserve"> </w:t>
            </w:r>
            <w:r w:rsidRPr="00161A4F">
              <w:rPr>
                <w:rFonts w:ascii="Verdana" w:hAnsi="Verdana"/>
                <w:sz w:val="20"/>
                <w:szCs w:val="20"/>
              </w:rPr>
              <w:t>estranhos,</w:t>
            </w:r>
            <w:r w:rsidRPr="00161A4F">
              <w:rPr>
                <w:rFonts w:ascii="Verdana" w:hAnsi="Verdana"/>
                <w:spacing w:val="-11"/>
                <w:sz w:val="20"/>
                <w:szCs w:val="20"/>
              </w:rPr>
              <w:t xml:space="preserve"> </w:t>
            </w:r>
            <w:r w:rsidRPr="00161A4F">
              <w:rPr>
                <w:rFonts w:ascii="Verdana" w:hAnsi="Verdana"/>
                <w:sz w:val="20"/>
                <w:szCs w:val="20"/>
              </w:rPr>
              <w:t>livre</w:t>
            </w:r>
            <w:r w:rsidRPr="00161A4F">
              <w:rPr>
                <w:rFonts w:ascii="Verdana" w:hAnsi="Verdana"/>
                <w:spacing w:val="-11"/>
                <w:sz w:val="20"/>
                <w:szCs w:val="20"/>
              </w:rPr>
              <w:t xml:space="preserve"> </w:t>
            </w:r>
            <w:r w:rsidRPr="00161A4F">
              <w:rPr>
                <w:rFonts w:ascii="Verdana" w:hAnsi="Verdana"/>
                <w:sz w:val="20"/>
                <w:szCs w:val="20"/>
              </w:rPr>
              <w:t>de Umidade,</w:t>
            </w:r>
            <w:r w:rsidRPr="00161A4F">
              <w:rPr>
                <w:rFonts w:ascii="Verdana" w:hAnsi="Verdana"/>
                <w:spacing w:val="-10"/>
                <w:sz w:val="20"/>
                <w:szCs w:val="20"/>
              </w:rPr>
              <w:t xml:space="preserve"> </w:t>
            </w:r>
            <w:r w:rsidRPr="00161A4F">
              <w:rPr>
                <w:rFonts w:ascii="Verdana" w:hAnsi="Verdana"/>
                <w:sz w:val="20"/>
                <w:szCs w:val="20"/>
              </w:rPr>
              <w:t>acondicionada</w:t>
            </w:r>
            <w:r w:rsidRPr="00161A4F">
              <w:rPr>
                <w:rFonts w:ascii="Verdana" w:hAnsi="Verdana"/>
                <w:spacing w:val="-10"/>
                <w:sz w:val="20"/>
                <w:szCs w:val="20"/>
              </w:rPr>
              <w:t xml:space="preserve"> </w:t>
            </w:r>
            <w:r w:rsidRPr="00161A4F">
              <w:rPr>
                <w:rFonts w:ascii="Verdana" w:hAnsi="Verdana"/>
                <w:sz w:val="20"/>
                <w:szCs w:val="20"/>
              </w:rPr>
              <w:t>em</w:t>
            </w:r>
            <w:r w:rsidRPr="00161A4F">
              <w:rPr>
                <w:rFonts w:ascii="Verdana" w:hAnsi="Verdana"/>
                <w:spacing w:val="-10"/>
                <w:sz w:val="20"/>
                <w:szCs w:val="20"/>
              </w:rPr>
              <w:t xml:space="preserve"> </w:t>
            </w:r>
            <w:r w:rsidRPr="00161A4F">
              <w:rPr>
                <w:rFonts w:ascii="Verdana" w:hAnsi="Verdana"/>
                <w:sz w:val="20"/>
                <w:szCs w:val="20"/>
              </w:rPr>
              <w:t>embalagem</w:t>
            </w:r>
            <w:r w:rsidRPr="00161A4F">
              <w:rPr>
                <w:rFonts w:ascii="Verdana" w:hAnsi="Verdana"/>
                <w:spacing w:val="-10"/>
                <w:sz w:val="20"/>
                <w:szCs w:val="20"/>
              </w:rPr>
              <w:t xml:space="preserve"> </w:t>
            </w:r>
            <w:r w:rsidRPr="00161A4F">
              <w:rPr>
                <w:rFonts w:ascii="Verdana" w:hAnsi="Verdana"/>
                <w:sz w:val="20"/>
                <w:szCs w:val="20"/>
              </w:rPr>
              <w:t>de polietileno transparente original do</w:t>
            </w:r>
            <w:r w:rsidRPr="00161A4F">
              <w:rPr>
                <w:rFonts w:ascii="Verdana" w:hAnsi="Verdana"/>
                <w:spacing w:val="80"/>
                <w:sz w:val="20"/>
                <w:szCs w:val="20"/>
              </w:rPr>
              <w:t xml:space="preserve"> </w:t>
            </w:r>
            <w:r w:rsidRPr="00161A4F">
              <w:rPr>
                <w:rFonts w:ascii="Verdana" w:hAnsi="Verdana"/>
                <w:spacing w:val="-2"/>
                <w:sz w:val="20"/>
                <w:szCs w:val="20"/>
              </w:rPr>
              <w:t xml:space="preserve">fabricante. </w:t>
            </w:r>
            <w:r w:rsidRPr="00161A4F">
              <w:rPr>
                <w:rFonts w:ascii="Verdana" w:hAnsi="Verdana"/>
                <w:sz w:val="20"/>
                <w:szCs w:val="20"/>
              </w:rPr>
              <w:t>Validade</w:t>
            </w:r>
            <w:r w:rsidRPr="00161A4F">
              <w:rPr>
                <w:rFonts w:ascii="Verdana" w:hAnsi="Verdana"/>
                <w:spacing w:val="-6"/>
                <w:sz w:val="20"/>
                <w:szCs w:val="20"/>
              </w:rPr>
              <w:t xml:space="preserve"> </w:t>
            </w:r>
            <w:r w:rsidRPr="00161A4F">
              <w:rPr>
                <w:rFonts w:ascii="Verdana" w:hAnsi="Verdana"/>
                <w:sz w:val="20"/>
                <w:szCs w:val="20"/>
              </w:rPr>
              <w:t>mínima</w:t>
            </w:r>
            <w:r w:rsidRPr="00161A4F">
              <w:rPr>
                <w:rFonts w:ascii="Verdana" w:hAnsi="Verdana"/>
                <w:spacing w:val="-6"/>
                <w:sz w:val="20"/>
                <w:szCs w:val="20"/>
              </w:rPr>
              <w:t xml:space="preserve"> </w:t>
            </w:r>
            <w:r w:rsidRPr="00161A4F">
              <w:rPr>
                <w:rFonts w:ascii="Verdana" w:hAnsi="Verdana"/>
                <w:sz w:val="20"/>
                <w:szCs w:val="20"/>
              </w:rPr>
              <w:t>de</w:t>
            </w:r>
            <w:r w:rsidRPr="00161A4F">
              <w:rPr>
                <w:rFonts w:ascii="Verdana" w:hAnsi="Verdana"/>
                <w:spacing w:val="-6"/>
                <w:sz w:val="20"/>
                <w:szCs w:val="20"/>
              </w:rPr>
              <w:t xml:space="preserve"> </w:t>
            </w:r>
            <w:r w:rsidRPr="00161A4F">
              <w:rPr>
                <w:rFonts w:ascii="Verdana" w:hAnsi="Verdana"/>
                <w:sz w:val="20"/>
                <w:szCs w:val="20"/>
              </w:rPr>
              <w:t>06</w:t>
            </w:r>
            <w:r w:rsidRPr="00161A4F">
              <w:rPr>
                <w:rFonts w:ascii="Verdana" w:hAnsi="Verdana"/>
                <w:spacing w:val="-6"/>
                <w:sz w:val="20"/>
                <w:szCs w:val="20"/>
              </w:rPr>
              <w:t xml:space="preserve"> </w:t>
            </w:r>
            <w:r w:rsidRPr="00161A4F">
              <w:rPr>
                <w:rFonts w:ascii="Verdana" w:hAnsi="Verdana"/>
                <w:sz w:val="20"/>
                <w:szCs w:val="20"/>
              </w:rPr>
              <w:t>(seis)</w:t>
            </w:r>
            <w:r w:rsidRPr="00161A4F">
              <w:rPr>
                <w:rFonts w:ascii="Verdana" w:hAnsi="Verdana"/>
                <w:spacing w:val="-6"/>
                <w:sz w:val="20"/>
                <w:szCs w:val="20"/>
              </w:rPr>
              <w:t xml:space="preserve"> </w:t>
            </w:r>
            <w:r w:rsidRPr="00161A4F">
              <w:rPr>
                <w:rFonts w:ascii="Verdana" w:hAnsi="Verdana"/>
                <w:sz w:val="20"/>
                <w:szCs w:val="20"/>
              </w:rPr>
              <w:t>meses</w:t>
            </w:r>
            <w:r w:rsidRPr="00161A4F">
              <w:rPr>
                <w:rFonts w:ascii="Verdana" w:hAnsi="Verdana"/>
                <w:spacing w:val="-6"/>
                <w:sz w:val="20"/>
                <w:szCs w:val="20"/>
              </w:rPr>
              <w:t xml:space="preserve"> </w:t>
            </w:r>
            <w:r w:rsidRPr="00161A4F">
              <w:rPr>
                <w:rFonts w:ascii="Verdana" w:hAnsi="Verdana"/>
                <w:sz w:val="20"/>
                <w:szCs w:val="20"/>
              </w:rPr>
              <w:t>após</w:t>
            </w:r>
            <w:r w:rsidRPr="00161A4F">
              <w:rPr>
                <w:rFonts w:ascii="Verdana" w:hAnsi="Verdana"/>
                <w:spacing w:val="-6"/>
                <w:sz w:val="20"/>
                <w:szCs w:val="20"/>
              </w:rPr>
              <w:t xml:space="preserve"> </w:t>
            </w:r>
            <w:r w:rsidRPr="00161A4F">
              <w:rPr>
                <w:rFonts w:ascii="Verdana" w:hAnsi="Verdana"/>
                <w:sz w:val="20"/>
                <w:szCs w:val="20"/>
              </w:rPr>
              <w:t xml:space="preserve">a </w:t>
            </w:r>
            <w:r w:rsidRPr="00161A4F">
              <w:rPr>
                <w:rFonts w:ascii="Verdana" w:hAnsi="Verdana"/>
                <w:spacing w:val="-2"/>
                <w:sz w:val="20"/>
                <w:szCs w:val="20"/>
              </w:rPr>
              <w:t>entrega</w:t>
            </w:r>
          </w:p>
        </w:tc>
        <w:tc>
          <w:tcPr>
            <w:tcW w:w="709" w:type="dxa"/>
            <w:tcBorders>
              <w:left w:val="single" w:sz="2" w:space="0" w:color="000000"/>
              <w:bottom w:val="single" w:sz="2" w:space="0" w:color="000000"/>
            </w:tcBorders>
            <w:vAlign w:val="center"/>
          </w:tcPr>
          <w:p w14:paraId="1D7F3894" w14:textId="77777777" w:rsidR="00B479CA" w:rsidRPr="00161A4F" w:rsidRDefault="00000000" w:rsidP="00161A4F">
            <w:pPr>
              <w:pStyle w:val="TableParagraph"/>
              <w:spacing w:line="276" w:lineRule="auto"/>
              <w:ind w:left="51" w:right="31"/>
              <w:jc w:val="both"/>
              <w:rPr>
                <w:rFonts w:ascii="Verdana" w:hAnsi="Verdana"/>
                <w:sz w:val="20"/>
                <w:szCs w:val="20"/>
              </w:rPr>
            </w:pPr>
            <w:r w:rsidRPr="00161A4F">
              <w:rPr>
                <w:rFonts w:ascii="Verdana" w:hAnsi="Verdana"/>
                <w:spacing w:val="-5"/>
                <w:sz w:val="20"/>
                <w:szCs w:val="20"/>
              </w:rPr>
              <w:t>Pct</w:t>
            </w:r>
          </w:p>
        </w:tc>
        <w:tc>
          <w:tcPr>
            <w:tcW w:w="992" w:type="dxa"/>
            <w:tcBorders>
              <w:left w:val="single" w:sz="2" w:space="0" w:color="000000"/>
              <w:bottom w:val="single" w:sz="2" w:space="0" w:color="000000"/>
            </w:tcBorders>
            <w:vAlign w:val="center"/>
          </w:tcPr>
          <w:p w14:paraId="037C7320" w14:textId="77777777" w:rsidR="00B479CA" w:rsidRPr="00161A4F" w:rsidRDefault="00000000" w:rsidP="00161A4F">
            <w:pPr>
              <w:pStyle w:val="TableParagraph"/>
              <w:spacing w:line="276" w:lineRule="auto"/>
              <w:ind w:right="42"/>
              <w:jc w:val="both"/>
              <w:rPr>
                <w:rFonts w:ascii="Verdana" w:hAnsi="Verdana"/>
                <w:sz w:val="20"/>
                <w:szCs w:val="20"/>
              </w:rPr>
            </w:pPr>
            <w:r w:rsidRPr="00161A4F">
              <w:rPr>
                <w:rFonts w:ascii="Verdana" w:hAnsi="Verdana"/>
                <w:spacing w:val="-2"/>
                <w:sz w:val="20"/>
                <w:szCs w:val="20"/>
              </w:rPr>
              <w:t>3.500</w:t>
            </w:r>
          </w:p>
        </w:tc>
        <w:tc>
          <w:tcPr>
            <w:tcW w:w="1276" w:type="dxa"/>
            <w:tcBorders>
              <w:left w:val="single" w:sz="2" w:space="0" w:color="000000"/>
              <w:bottom w:val="single" w:sz="2" w:space="0" w:color="000000"/>
            </w:tcBorders>
            <w:vAlign w:val="center"/>
          </w:tcPr>
          <w:p w14:paraId="4DCF3E3D" w14:textId="77777777" w:rsidR="00B479CA" w:rsidRPr="00161A4F" w:rsidRDefault="00000000" w:rsidP="00161A4F">
            <w:pPr>
              <w:pStyle w:val="TableParagraph"/>
              <w:spacing w:line="276" w:lineRule="auto"/>
              <w:ind w:right="25"/>
              <w:jc w:val="both"/>
              <w:rPr>
                <w:rFonts w:ascii="Verdana" w:hAnsi="Verdana"/>
                <w:sz w:val="20"/>
                <w:szCs w:val="20"/>
              </w:rPr>
            </w:pPr>
            <w:r w:rsidRPr="00161A4F">
              <w:rPr>
                <w:rFonts w:ascii="Verdana" w:hAnsi="Verdana"/>
                <w:spacing w:val="-2"/>
                <w:sz w:val="20"/>
                <w:szCs w:val="20"/>
              </w:rPr>
              <w:t>R$ 3,30</w:t>
            </w:r>
          </w:p>
        </w:tc>
        <w:tc>
          <w:tcPr>
            <w:tcW w:w="1936" w:type="dxa"/>
            <w:tcBorders>
              <w:left w:val="single" w:sz="2" w:space="0" w:color="000000"/>
              <w:bottom w:val="single" w:sz="2" w:space="0" w:color="000000"/>
              <w:right w:val="single" w:sz="2" w:space="0" w:color="000000"/>
            </w:tcBorders>
            <w:vAlign w:val="center"/>
          </w:tcPr>
          <w:p w14:paraId="16A817BB" w14:textId="77777777" w:rsidR="00B479CA" w:rsidRPr="00161A4F" w:rsidRDefault="00000000" w:rsidP="00161A4F">
            <w:pPr>
              <w:pStyle w:val="TableParagraph"/>
              <w:spacing w:line="276" w:lineRule="auto"/>
              <w:ind w:right="76"/>
              <w:jc w:val="both"/>
              <w:rPr>
                <w:rFonts w:ascii="Verdana" w:hAnsi="Verdana"/>
                <w:sz w:val="20"/>
                <w:szCs w:val="20"/>
              </w:rPr>
            </w:pPr>
            <w:r w:rsidRPr="00161A4F">
              <w:rPr>
                <w:rFonts w:ascii="Verdana" w:hAnsi="Verdana"/>
                <w:spacing w:val="-2"/>
                <w:sz w:val="20"/>
                <w:szCs w:val="20"/>
              </w:rPr>
              <w:t>R$ 11.550,00</w:t>
            </w:r>
          </w:p>
        </w:tc>
      </w:tr>
      <w:tr w:rsidR="00161A4F" w:rsidRPr="00161A4F" w14:paraId="237CF35F" w14:textId="77777777" w:rsidTr="00161A4F">
        <w:trPr>
          <w:jc w:val="center"/>
        </w:trPr>
        <w:tc>
          <w:tcPr>
            <w:tcW w:w="882" w:type="dxa"/>
            <w:tcBorders>
              <w:left w:val="single" w:sz="2" w:space="0" w:color="000000"/>
              <w:bottom w:val="single" w:sz="2" w:space="0" w:color="000000"/>
            </w:tcBorders>
            <w:vAlign w:val="center"/>
          </w:tcPr>
          <w:p w14:paraId="146642E0" w14:textId="77777777" w:rsidR="00B479CA" w:rsidRPr="00161A4F" w:rsidRDefault="00000000" w:rsidP="00161A4F">
            <w:pPr>
              <w:pStyle w:val="Contedodatabela"/>
              <w:widowControl w:val="0"/>
              <w:spacing w:line="276" w:lineRule="auto"/>
              <w:jc w:val="both"/>
              <w:rPr>
                <w:rFonts w:ascii="Verdana" w:hAnsi="Verdana"/>
                <w:sz w:val="20"/>
              </w:rPr>
            </w:pPr>
            <w:r w:rsidRPr="00161A4F">
              <w:rPr>
                <w:rFonts w:ascii="Verdana" w:hAnsi="Verdana"/>
                <w:sz w:val="20"/>
              </w:rPr>
              <w:t>14</w:t>
            </w:r>
          </w:p>
        </w:tc>
        <w:tc>
          <w:tcPr>
            <w:tcW w:w="3802" w:type="dxa"/>
            <w:tcBorders>
              <w:left w:val="single" w:sz="2" w:space="0" w:color="000000"/>
              <w:bottom w:val="single" w:sz="2" w:space="0" w:color="000000"/>
            </w:tcBorders>
          </w:tcPr>
          <w:p w14:paraId="32203EA1" w14:textId="77777777" w:rsidR="00B479CA" w:rsidRPr="00161A4F" w:rsidRDefault="00000000" w:rsidP="00161A4F">
            <w:pPr>
              <w:pStyle w:val="TableParagraph"/>
              <w:spacing w:line="276" w:lineRule="auto"/>
              <w:ind w:left="30"/>
              <w:jc w:val="both"/>
              <w:rPr>
                <w:rFonts w:ascii="Verdana" w:hAnsi="Verdana"/>
                <w:sz w:val="20"/>
                <w:szCs w:val="20"/>
              </w:rPr>
            </w:pPr>
            <w:r w:rsidRPr="00161A4F">
              <w:rPr>
                <w:rFonts w:ascii="Verdana" w:hAnsi="Verdana"/>
                <w:sz w:val="20"/>
                <w:szCs w:val="20"/>
              </w:rPr>
              <w:t xml:space="preserve">Macarrão espaguete com </w:t>
            </w:r>
            <w:r w:rsidRPr="00161A4F">
              <w:rPr>
                <w:rFonts w:ascii="Verdana" w:hAnsi="Verdana"/>
                <w:spacing w:val="-2"/>
                <w:sz w:val="20"/>
                <w:szCs w:val="20"/>
              </w:rPr>
              <w:t xml:space="preserve">sêmola. </w:t>
            </w:r>
            <w:r w:rsidRPr="00161A4F">
              <w:rPr>
                <w:rFonts w:ascii="Verdana" w:hAnsi="Verdana"/>
                <w:sz w:val="20"/>
                <w:szCs w:val="20"/>
              </w:rPr>
              <w:t>O produto deve ser isento de fragmentos</w:t>
            </w:r>
            <w:r w:rsidRPr="00161A4F">
              <w:rPr>
                <w:rFonts w:ascii="Verdana" w:hAnsi="Verdana"/>
                <w:spacing w:val="-12"/>
                <w:sz w:val="20"/>
                <w:szCs w:val="20"/>
              </w:rPr>
              <w:t xml:space="preserve"> </w:t>
            </w:r>
            <w:r w:rsidRPr="00161A4F">
              <w:rPr>
                <w:rFonts w:ascii="Verdana" w:hAnsi="Verdana"/>
                <w:sz w:val="20"/>
                <w:szCs w:val="20"/>
              </w:rPr>
              <w:t>estranhos,</w:t>
            </w:r>
            <w:r w:rsidRPr="00161A4F">
              <w:rPr>
                <w:rFonts w:ascii="Verdana" w:hAnsi="Verdana"/>
                <w:spacing w:val="-11"/>
                <w:sz w:val="20"/>
                <w:szCs w:val="20"/>
              </w:rPr>
              <w:t xml:space="preserve"> </w:t>
            </w:r>
            <w:r w:rsidRPr="00161A4F">
              <w:rPr>
                <w:rFonts w:ascii="Verdana" w:hAnsi="Verdana"/>
                <w:sz w:val="20"/>
                <w:szCs w:val="20"/>
              </w:rPr>
              <w:t>livre</w:t>
            </w:r>
            <w:r w:rsidRPr="00161A4F">
              <w:rPr>
                <w:rFonts w:ascii="Verdana" w:hAnsi="Verdana"/>
                <w:spacing w:val="-11"/>
                <w:sz w:val="20"/>
                <w:szCs w:val="20"/>
              </w:rPr>
              <w:t xml:space="preserve"> </w:t>
            </w:r>
            <w:r w:rsidRPr="00161A4F">
              <w:rPr>
                <w:rFonts w:ascii="Verdana" w:hAnsi="Verdana"/>
                <w:sz w:val="20"/>
                <w:szCs w:val="20"/>
              </w:rPr>
              <w:t>de Umidade,</w:t>
            </w:r>
            <w:r w:rsidRPr="00161A4F">
              <w:rPr>
                <w:rFonts w:ascii="Verdana" w:hAnsi="Verdana"/>
                <w:spacing w:val="-8"/>
                <w:sz w:val="20"/>
                <w:szCs w:val="20"/>
              </w:rPr>
              <w:t xml:space="preserve"> </w:t>
            </w:r>
            <w:r w:rsidRPr="00161A4F">
              <w:rPr>
                <w:rFonts w:ascii="Verdana" w:hAnsi="Verdana"/>
                <w:sz w:val="20"/>
                <w:szCs w:val="20"/>
              </w:rPr>
              <w:t>original</w:t>
            </w:r>
            <w:r w:rsidRPr="00161A4F">
              <w:rPr>
                <w:rFonts w:ascii="Verdana" w:hAnsi="Verdana"/>
                <w:spacing w:val="-8"/>
                <w:sz w:val="20"/>
                <w:szCs w:val="20"/>
              </w:rPr>
              <w:t xml:space="preserve"> </w:t>
            </w:r>
            <w:r w:rsidRPr="00161A4F">
              <w:rPr>
                <w:rFonts w:ascii="Verdana" w:hAnsi="Verdana"/>
                <w:sz w:val="20"/>
                <w:szCs w:val="20"/>
              </w:rPr>
              <w:t>do</w:t>
            </w:r>
            <w:r w:rsidRPr="00161A4F">
              <w:rPr>
                <w:rFonts w:ascii="Verdana" w:hAnsi="Verdana"/>
                <w:spacing w:val="-8"/>
                <w:sz w:val="20"/>
                <w:szCs w:val="20"/>
              </w:rPr>
              <w:t xml:space="preserve"> </w:t>
            </w:r>
            <w:r w:rsidRPr="00161A4F">
              <w:rPr>
                <w:rFonts w:ascii="Verdana" w:hAnsi="Verdana"/>
                <w:sz w:val="20"/>
                <w:szCs w:val="20"/>
              </w:rPr>
              <w:t>fabricante,</w:t>
            </w:r>
            <w:r w:rsidRPr="00161A4F">
              <w:rPr>
                <w:rFonts w:ascii="Verdana" w:hAnsi="Verdana"/>
                <w:spacing w:val="-8"/>
                <w:sz w:val="20"/>
                <w:szCs w:val="20"/>
              </w:rPr>
              <w:t xml:space="preserve"> </w:t>
            </w:r>
            <w:r w:rsidRPr="00161A4F">
              <w:rPr>
                <w:rFonts w:ascii="Verdana" w:hAnsi="Verdana"/>
                <w:sz w:val="20"/>
                <w:szCs w:val="20"/>
              </w:rPr>
              <w:t>em</w:t>
            </w:r>
            <w:r w:rsidRPr="00161A4F">
              <w:rPr>
                <w:rFonts w:ascii="Verdana" w:hAnsi="Verdana"/>
                <w:spacing w:val="-8"/>
                <w:sz w:val="20"/>
                <w:szCs w:val="20"/>
              </w:rPr>
              <w:t xml:space="preserve"> </w:t>
            </w:r>
            <w:r w:rsidRPr="00161A4F">
              <w:rPr>
                <w:rFonts w:ascii="Verdana" w:hAnsi="Verdana"/>
                <w:sz w:val="20"/>
                <w:szCs w:val="20"/>
              </w:rPr>
              <w:t>pacote de 500 g - validade mínima de 06 (seis) meses após a entrega Validade</w:t>
            </w:r>
            <w:r w:rsidRPr="00161A4F">
              <w:rPr>
                <w:rFonts w:ascii="Verdana" w:hAnsi="Verdana"/>
                <w:spacing w:val="-6"/>
                <w:sz w:val="20"/>
                <w:szCs w:val="20"/>
              </w:rPr>
              <w:t xml:space="preserve"> </w:t>
            </w:r>
            <w:r w:rsidRPr="00161A4F">
              <w:rPr>
                <w:rFonts w:ascii="Verdana" w:hAnsi="Verdana"/>
                <w:sz w:val="20"/>
                <w:szCs w:val="20"/>
              </w:rPr>
              <w:t>mínima</w:t>
            </w:r>
            <w:r w:rsidRPr="00161A4F">
              <w:rPr>
                <w:rFonts w:ascii="Verdana" w:hAnsi="Verdana"/>
                <w:spacing w:val="-6"/>
                <w:sz w:val="20"/>
                <w:szCs w:val="20"/>
              </w:rPr>
              <w:t xml:space="preserve"> </w:t>
            </w:r>
            <w:r w:rsidRPr="00161A4F">
              <w:rPr>
                <w:rFonts w:ascii="Verdana" w:hAnsi="Verdana"/>
                <w:sz w:val="20"/>
                <w:szCs w:val="20"/>
              </w:rPr>
              <w:t>de</w:t>
            </w:r>
            <w:r w:rsidRPr="00161A4F">
              <w:rPr>
                <w:rFonts w:ascii="Verdana" w:hAnsi="Verdana"/>
                <w:spacing w:val="-6"/>
                <w:sz w:val="20"/>
                <w:szCs w:val="20"/>
              </w:rPr>
              <w:t xml:space="preserve"> </w:t>
            </w:r>
            <w:r w:rsidRPr="00161A4F">
              <w:rPr>
                <w:rFonts w:ascii="Verdana" w:hAnsi="Verdana"/>
                <w:sz w:val="20"/>
                <w:szCs w:val="20"/>
              </w:rPr>
              <w:t>06</w:t>
            </w:r>
            <w:r w:rsidRPr="00161A4F">
              <w:rPr>
                <w:rFonts w:ascii="Verdana" w:hAnsi="Verdana"/>
                <w:spacing w:val="-6"/>
                <w:sz w:val="20"/>
                <w:szCs w:val="20"/>
              </w:rPr>
              <w:t xml:space="preserve"> </w:t>
            </w:r>
            <w:r w:rsidRPr="00161A4F">
              <w:rPr>
                <w:rFonts w:ascii="Verdana" w:hAnsi="Verdana"/>
                <w:sz w:val="20"/>
                <w:szCs w:val="20"/>
              </w:rPr>
              <w:t>(seis)</w:t>
            </w:r>
            <w:r w:rsidRPr="00161A4F">
              <w:rPr>
                <w:rFonts w:ascii="Verdana" w:hAnsi="Verdana"/>
                <w:spacing w:val="-6"/>
                <w:sz w:val="20"/>
                <w:szCs w:val="20"/>
              </w:rPr>
              <w:t xml:space="preserve"> </w:t>
            </w:r>
            <w:r w:rsidRPr="00161A4F">
              <w:rPr>
                <w:rFonts w:ascii="Verdana" w:hAnsi="Verdana"/>
                <w:sz w:val="20"/>
                <w:szCs w:val="20"/>
              </w:rPr>
              <w:t>meses</w:t>
            </w:r>
            <w:r w:rsidRPr="00161A4F">
              <w:rPr>
                <w:rFonts w:ascii="Verdana" w:hAnsi="Verdana"/>
                <w:spacing w:val="-6"/>
                <w:sz w:val="20"/>
                <w:szCs w:val="20"/>
              </w:rPr>
              <w:t xml:space="preserve"> </w:t>
            </w:r>
            <w:r w:rsidRPr="00161A4F">
              <w:rPr>
                <w:rFonts w:ascii="Verdana" w:hAnsi="Verdana"/>
                <w:sz w:val="20"/>
                <w:szCs w:val="20"/>
              </w:rPr>
              <w:t>após</w:t>
            </w:r>
            <w:r w:rsidRPr="00161A4F">
              <w:rPr>
                <w:rFonts w:ascii="Verdana" w:hAnsi="Verdana"/>
                <w:spacing w:val="-6"/>
                <w:sz w:val="20"/>
                <w:szCs w:val="20"/>
              </w:rPr>
              <w:t xml:space="preserve"> </w:t>
            </w:r>
            <w:r w:rsidRPr="00161A4F">
              <w:rPr>
                <w:rFonts w:ascii="Verdana" w:hAnsi="Verdana"/>
                <w:sz w:val="20"/>
                <w:szCs w:val="20"/>
              </w:rPr>
              <w:t xml:space="preserve">a </w:t>
            </w:r>
            <w:r w:rsidRPr="00161A4F">
              <w:rPr>
                <w:rFonts w:ascii="Verdana" w:hAnsi="Verdana"/>
                <w:spacing w:val="-2"/>
                <w:sz w:val="20"/>
                <w:szCs w:val="20"/>
              </w:rPr>
              <w:t>entrega</w:t>
            </w:r>
          </w:p>
        </w:tc>
        <w:tc>
          <w:tcPr>
            <w:tcW w:w="709" w:type="dxa"/>
            <w:tcBorders>
              <w:left w:val="single" w:sz="2" w:space="0" w:color="000000"/>
              <w:bottom w:val="single" w:sz="2" w:space="0" w:color="000000"/>
            </w:tcBorders>
            <w:vAlign w:val="center"/>
          </w:tcPr>
          <w:p w14:paraId="2A4ECE92" w14:textId="77777777" w:rsidR="00B479CA" w:rsidRPr="00161A4F" w:rsidRDefault="00000000" w:rsidP="00161A4F">
            <w:pPr>
              <w:pStyle w:val="TableParagraph"/>
              <w:spacing w:line="276" w:lineRule="auto"/>
              <w:ind w:left="51" w:right="31"/>
              <w:jc w:val="both"/>
              <w:rPr>
                <w:rFonts w:ascii="Verdana" w:hAnsi="Verdana"/>
                <w:sz w:val="20"/>
                <w:szCs w:val="20"/>
              </w:rPr>
            </w:pPr>
            <w:r w:rsidRPr="00161A4F">
              <w:rPr>
                <w:rFonts w:ascii="Verdana" w:hAnsi="Verdana"/>
                <w:spacing w:val="-5"/>
                <w:sz w:val="20"/>
                <w:szCs w:val="20"/>
              </w:rPr>
              <w:t>Pct</w:t>
            </w:r>
          </w:p>
        </w:tc>
        <w:tc>
          <w:tcPr>
            <w:tcW w:w="992" w:type="dxa"/>
            <w:tcBorders>
              <w:left w:val="single" w:sz="2" w:space="0" w:color="000000"/>
              <w:bottom w:val="single" w:sz="2" w:space="0" w:color="000000"/>
            </w:tcBorders>
            <w:vAlign w:val="center"/>
          </w:tcPr>
          <w:p w14:paraId="200D8A22" w14:textId="77777777" w:rsidR="00B479CA" w:rsidRPr="00161A4F" w:rsidRDefault="00000000" w:rsidP="00161A4F">
            <w:pPr>
              <w:pStyle w:val="TableParagraph"/>
              <w:spacing w:line="276" w:lineRule="auto"/>
              <w:ind w:right="42"/>
              <w:jc w:val="both"/>
              <w:rPr>
                <w:rFonts w:ascii="Verdana" w:hAnsi="Verdana"/>
                <w:sz w:val="20"/>
                <w:szCs w:val="20"/>
              </w:rPr>
            </w:pPr>
            <w:r w:rsidRPr="00161A4F">
              <w:rPr>
                <w:rFonts w:ascii="Verdana" w:hAnsi="Verdana"/>
                <w:spacing w:val="-2"/>
                <w:sz w:val="20"/>
                <w:szCs w:val="20"/>
              </w:rPr>
              <w:t>7.000</w:t>
            </w:r>
          </w:p>
        </w:tc>
        <w:tc>
          <w:tcPr>
            <w:tcW w:w="1276" w:type="dxa"/>
            <w:tcBorders>
              <w:left w:val="single" w:sz="2" w:space="0" w:color="000000"/>
              <w:bottom w:val="single" w:sz="2" w:space="0" w:color="000000"/>
            </w:tcBorders>
            <w:vAlign w:val="center"/>
          </w:tcPr>
          <w:p w14:paraId="64D11C64" w14:textId="77777777" w:rsidR="00B479CA" w:rsidRPr="00161A4F" w:rsidRDefault="00000000" w:rsidP="00161A4F">
            <w:pPr>
              <w:pStyle w:val="TableParagraph"/>
              <w:spacing w:line="276" w:lineRule="auto"/>
              <w:ind w:right="25"/>
              <w:jc w:val="both"/>
              <w:rPr>
                <w:rFonts w:ascii="Verdana" w:hAnsi="Verdana"/>
                <w:sz w:val="20"/>
                <w:szCs w:val="20"/>
              </w:rPr>
            </w:pPr>
            <w:r w:rsidRPr="00161A4F">
              <w:rPr>
                <w:rFonts w:ascii="Verdana" w:hAnsi="Verdana"/>
                <w:spacing w:val="-2"/>
                <w:sz w:val="20"/>
                <w:szCs w:val="20"/>
              </w:rPr>
              <w:t>R$ 3,98</w:t>
            </w:r>
          </w:p>
        </w:tc>
        <w:tc>
          <w:tcPr>
            <w:tcW w:w="1936" w:type="dxa"/>
            <w:tcBorders>
              <w:left w:val="single" w:sz="2" w:space="0" w:color="000000"/>
              <w:bottom w:val="single" w:sz="2" w:space="0" w:color="000000"/>
              <w:right w:val="single" w:sz="2" w:space="0" w:color="000000"/>
            </w:tcBorders>
            <w:vAlign w:val="center"/>
          </w:tcPr>
          <w:p w14:paraId="04ED6D0B" w14:textId="77777777" w:rsidR="00B479CA" w:rsidRPr="00161A4F" w:rsidRDefault="00000000" w:rsidP="00161A4F">
            <w:pPr>
              <w:pStyle w:val="TableParagraph"/>
              <w:spacing w:line="276" w:lineRule="auto"/>
              <w:ind w:right="76"/>
              <w:jc w:val="both"/>
              <w:rPr>
                <w:rFonts w:ascii="Verdana" w:hAnsi="Verdana"/>
                <w:sz w:val="20"/>
                <w:szCs w:val="20"/>
              </w:rPr>
            </w:pPr>
            <w:r w:rsidRPr="00161A4F">
              <w:rPr>
                <w:rFonts w:ascii="Verdana" w:hAnsi="Verdana"/>
                <w:spacing w:val="-2"/>
                <w:sz w:val="20"/>
                <w:szCs w:val="20"/>
              </w:rPr>
              <w:t>R$ 27.860,00</w:t>
            </w:r>
          </w:p>
        </w:tc>
      </w:tr>
      <w:tr w:rsidR="00161A4F" w:rsidRPr="00161A4F" w14:paraId="027B2F45" w14:textId="77777777" w:rsidTr="00161A4F">
        <w:trPr>
          <w:jc w:val="center"/>
        </w:trPr>
        <w:tc>
          <w:tcPr>
            <w:tcW w:w="882" w:type="dxa"/>
            <w:tcBorders>
              <w:left w:val="single" w:sz="2" w:space="0" w:color="000000"/>
              <w:bottom w:val="single" w:sz="2" w:space="0" w:color="000000"/>
            </w:tcBorders>
            <w:vAlign w:val="center"/>
          </w:tcPr>
          <w:p w14:paraId="0B915C15" w14:textId="77777777" w:rsidR="00B479CA" w:rsidRPr="00161A4F" w:rsidRDefault="00000000" w:rsidP="00161A4F">
            <w:pPr>
              <w:pStyle w:val="Contedodatabela"/>
              <w:widowControl w:val="0"/>
              <w:spacing w:line="276" w:lineRule="auto"/>
              <w:jc w:val="both"/>
              <w:rPr>
                <w:rFonts w:ascii="Verdana" w:hAnsi="Verdana"/>
                <w:sz w:val="20"/>
              </w:rPr>
            </w:pPr>
            <w:r w:rsidRPr="00161A4F">
              <w:rPr>
                <w:rFonts w:ascii="Verdana" w:hAnsi="Verdana"/>
                <w:sz w:val="20"/>
              </w:rPr>
              <w:t>15</w:t>
            </w:r>
          </w:p>
        </w:tc>
        <w:tc>
          <w:tcPr>
            <w:tcW w:w="3802" w:type="dxa"/>
            <w:tcBorders>
              <w:left w:val="single" w:sz="2" w:space="0" w:color="000000"/>
              <w:bottom w:val="single" w:sz="2" w:space="0" w:color="000000"/>
            </w:tcBorders>
          </w:tcPr>
          <w:p w14:paraId="62863990" w14:textId="77777777" w:rsidR="00B479CA" w:rsidRPr="00161A4F" w:rsidRDefault="00000000" w:rsidP="00161A4F">
            <w:pPr>
              <w:pStyle w:val="TableParagraph"/>
              <w:spacing w:line="276" w:lineRule="auto"/>
              <w:ind w:left="30"/>
              <w:jc w:val="both"/>
              <w:rPr>
                <w:rFonts w:ascii="Verdana" w:hAnsi="Verdana"/>
                <w:sz w:val="20"/>
                <w:szCs w:val="20"/>
              </w:rPr>
            </w:pPr>
            <w:r w:rsidRPr="00161A4F">
              <w:rPr>
                <w:rFonts w:ascii="Verdana" w:hAnsi="Verdana"/>
                <w:sz w:val="20"/>
                <w:szCs w:val="20"/>
              </w:rPr>
              <w:t xml:space="preserve">Farinha de mandioca em pacote </w:t>
            </w:r>
            <w:r w:rsidRPr="00161A4F">
              <w:rPr>
                <w:rFonts w:ascii="Verdana" w:hAnsi="Verdana"/>
                <w:spacing w:val="-5"/>
                <w:sz w:val="20"/>
                <w:szCs w:val="20"/>
              </w:rPr>
              <w:t xml:space="preserve">de </w:t>
            </w:r>
            <w:r w:rsidRPr="00161A4F">
              <w:rPr>
                <w:rFonts w:ascii="Verdana" w:hAnsi="Verdana"/>
                <w:sz w:val="20"/>
                <w:szCs w:val="20"/>
              </w:rPr>
              <w:t xml:space="preserve">01 kg. Fina, seca. O produto deve </w:t>
            </w:r>
            <w:r w:rsidRPr="00161A4F">
              <w:rPr>
                <w:rFonts w:ascii="Verdana" w:hAnsi="Verdana"/>
                <w:spacing w:val="-5"/>
                <w:sz w:val="20"/>
                <w:szCs w:val="20"/>
              </w:rPr>
              <w:t xml:space="preserve">ser </w:t>
            </w:r>
            <w:r w:rsidRPr="00161A4F">
              <w:rPr>
                <w:rFonts w:ascii="Verdana" w:hAnsi="Verdana"/>
                <w:sz w:val="20"/>
                <w:szCs w:val="20"/>
              </w:rPr>
              <w:t>Isento de fragmentos estranhos, livre de</w:t>
            </w:r>
            <w:r w:rsidRPr="00161A4F">
              <w:rPr>
                <w:rFonts w:ascii="Verdana" w:hAnsi="Verdana"/>
                <w:spacing w:val="-8"/>
                <w:sz w:val="20"/>
                <w:szCs w:val="20"/>
              </w:rPr>
              <w:t xml:space="preserve"> </w:t>
            </w:r>
            <w:r w:rsidRPr="00161A4F">
              <w:rPr>
                <w:rFonts w:ascii="Verdana" w:hAnsi="Verdana"/>
                <w:sz w:val="20"/>
                <w:szCs w:val="20"/>
              </w:rPr>
              <w:t>umidade,</w:t>
            </w:r>
            <w:r w:rsidRPr="00161A4F">
              <w:rPr>
                <w:rFonts w:ascii="Verdana" w:hAnsi="Verdana"/>
                <w:spacing w:val="-8"/>
                <w:sz w:val="20"/>
                <w:szCs w:val="20"/>
              </w:rPr>
              <w:t xml:space="preserve"> </w:t>
            </w:r>
            <w:r w:rsidRPr="00161A4F">
              <w:rPr>
                <w:rFonts w:ascii="Verdana" w:hAnsi="Verdana"/>
                <w:sz w:val="20"/>
                <w:szCs w:val="20"/>
              </w:rPr>
              <w:t>acondionada</w:t>
            </w:r>
            <w:r w:rsidRPr="00161A4F">
              <w:rPr>
                <w:rFonts w:ascii="Verdana" w:hAnsi="Verdana"/>
                <w:spacing w:val="-8"/>
                <w:sz w:val="20"/>
                <w:szCs w:val="20"/>
              </w:rPr>
              <w:t xml:space="preserve"> </w:t>
            </w:r>
            <w:r w:rsidRPr="00161A4F">
              <w:rPr>
                <w:rFonts w:ascii="Verdana" w:hAnsi="Verdana"/>
                <w:sz w:val="20"/>
                <w:szCs w:val="20"/>
              </w:rPr>
              <w:t>em</w:t>
            </w:r>
            <w:r w:rsidRPr="00161A4F">
              <w:rPr>
                <w:rFonts w:ascii="Verdana" w:hAnsi="Verdana"/>
                <w:spacing w:val="-8"/>
                <w:sz w:val="20"/>
                <w:szCs w:val="20"/>
              </w:rPr>
              <w:t xml:space="preserve"> </w:t>
            </w:r>
            <w:r w:rsidRPr="00161A4F">
              <w:rPr>
                <w:rFonts w:ascii="Verdana" w:hAnsi="Verdana"/>
                <w:sz w:val="20"/>
                <w:szCs w:val="20"/>
              </w:rPr>
              <w:t>embalagem</w:t>
            </w:r>
            <w:r w:rsidRPr="00161A4F">
              <w:rPr>
                <w:rFonts w:ascii="Verdana" w:hAnsi="Verdana"/>
                <w:spacing w:val="-8"/>
                <w:sz w:val="20"/>
                <w:szCs w:val="20"/>
              </w:rPr>
              <w:t xml:space="preserve"> </w:t>
            </w:r>
            <w:r w:rsidRPr="00161A4F">
              <w:rPr>
                <w:rFonts w:ascii="Verdana" w:hAnsi="Verdana"/>
                <w:sz w:val="20"/>
                <w:szCs w:val="20"/>
              </w:rPr>
              <w:t xml:space="preserve">de polietileno transparente e original do </w:t>
            </w:r>
            <w:r w:rsidRPr="00161A4F">
              <w:rPr>
                <w:rFonts w:ascii="Verdana" w:hAnsi="Verdana"/>
                <w:spacing w:val="-2"/>
                <w:sz w:val="20"/>
                <w:szCs w:val="20"/>
              </w:rPr>
              <w:t xml:space="preserve">fabricante </w:t>
            </w:r>
            <w:r w:rsidRPr="00161A4F">
              <w:rPr>
                <w:rFonts w:ascii="Verdana" w:hAnsi="Verdana"/>
                <w:sz w:val="20"/>
                <w:szCs w:val="20"/>
              </w:rPr>
              <w:t xml:space="preserve">Validade mínima de 06 (seis) meses após </w:t>
            </w:r>
            <w:r w:rsidRPr="00161A4F">
              <w:rPr>
                <w:rFonts w:ascii="Verdana" w:hAnsi="Verdana"/>
                <w:spacing w:val="-10"/>
                <w:sz w:val="20"/>
                <w:szCs w:val="20"/>
              </w:rPr>
              <w:t xml:space="preserve">a </w:t>
            </w:r>
            <w:r w:rsidRPr="00161A4F">
              <w:rPr>
                <w:rFonts w:ascii="Verdana" w:hAnsi="Verdana"/>
                <w:spacing w:val="-2"/>
                <w:sz w:val="20"/>
                <w:szCs w:val="20"/>
              </w:rPr>
              <w:t>Entrega</w:t>
            </w:r>
          </w:p>
        </w:tc>
        <w:tc>
          <w:tcPr>
            <w:tcW w:w="709" w:type="dxa"/>
            <w:tcBorders>
              <w:left w:val="single" w:sz="2" w:space="0" w:color="000000"/>
              <w:bottom w:val="single" w:sz="2" w:space="0" w:color="000000"/>
            </w:tcBorders>
            <w:vAlign w:val="center"/>
          </w:tcPr>
          <w:p w14:paraId="51DF07EA" w14:textId="77777777" w:rsidR="00B479CA" w:rsidRPr="00161A4F" w:rsidRDefault="00000000" w:rsidP="00161A4F">
            <w:pPr>
              <w:pStyle w:val="TableParagraph"/>
              <w:spacing w:line="276" w:lineRule="auto"/>
              <w:ind w:left="51" w:right="31"/>
              <w:jc w:val="both"/>
              <w:rPr>
                <w:rFonts w:ascii="Verdana" w:hAnsi="Verdana"/>
                <w:sz w:val="20"/>
                <w:szCs w:val="20"/>
              </w:rPr>
            </w:pPr>
            <w:r w:rsidRPr="00161A4F">
              <w:rPr>
                <w:rFonts w:ascii="Verdana" w:hAnsi="Verdana"/>
                <w:spacing w:val="-5"/>
                <w:sz w:val="20"/>
                <w:szCs w:val="20"/>
              </w:rPr>
              <w:t>Pct</w:t>
            </w:r>
          </w:p>
        </w:tc>
        <w:tc>
          <w:tcPr>
            <w:tcW w:w="992" w:type="dxa"/>
            <w:tcBorders>
              <w:left w:val="single" w:sz="2" w:space="0" w:color="000000"/>
              <w:bottom w:val="single" w:sz="2" w:space="0" w:color="000000"/>
            </w:tcBorders>
            <w:vAlign w:val="center"/>
          </w:tcPr>
          <w:p w14:paraId="524EA569" w14:textId="77777777" w:rsidR="00B479CA" w:rsidRPr="00161A4F" w:rsidRDefault="00000000" w:rsidP="00161A4F">
            <w:pPr>
              <w:pStyle w:val="TableParagraph"/>
              <w:spacing w:line="276" w:lineRule="auto"/>
              <w:ind w:right="42"/>
              <w:jc w:val="both"/>
              <w:rPr>
                <w:rFonts w:ascii="Verdana" w:hAnsi="Verdana"/>
                <w:sz w:val="20"/>
                <w:szCs w:val="20"/>
              </w:rPr>
            </w:pPr>
            <w:r w:rsidRPr="00161A4F">
              <w:rPr>
                <w:rFonts w:ascii="Verdana" w:hAnsi="Verdana"/>
                <w:spacing w:val="-2"/>
                <w:sz w:val="20"/>
                <w:szCs w:val="20"/>
              </w:rPr>
              <w:t>3.500</w:t>
            </w:r>
          </w:p>
        </w:tc>
        <w:tc>
          <w:tcPr>
            <w:tcW w:w="1276" w:type="dxa"/>
            <w:tcBorders>
              <w:left w:val="single" w:sz="2" w:space="0" w:color="000000"/>
              <w:bottom w:val="single" w:sz="2" w:space="0" w:color="000000"/>
            </w:tcBorders>
            <w:vAlign w:val="center"/>
          </w:tcPr>
          <w:p w14:paraId="007E5546" w14:textId="77777777" w:rsidR="00B479CA" w:rsidRPr="00161A4F" w:rsidRDefault="00000000" w:rsidP="00161A4F">
            <w:pPr>
              <w:pStyle w:val="TableParagraph"/>
              <w:spacing w:line="276" w:lineRule="auto"/>
              <w:ind w:right="25"/>
              <w:jc w:val="both"/>
              <w:rPr>
                <w:rFonts w:ascii="Verdana" w:hAnsi="Verdana"/>
                <w:sz w:val="20"/>
                <w:szCs w:val="20"/>
              </w:rPr>
            </w:pPr>
            <w:r w:rsidRPr="00161A4F">
              <w:rPr>
                <w:rFonts w:ascii="Verdana" w:hAnsi="Verdana"/>
                <w:spacing w:val="-2"/>
                <w:sz w:val="20"/>
                <w:szCs w:val="20"/>
              </w:rPr>
              <w:t>R$ 4,54</w:t>
            </w:r>
          </w:p>
        </w:tc>
        <w:tc>
          <w:tcPr>
            <w:tcW w:w="1936" w:type="dxa"/>
            <w:tcBorders>
              <w:left w:val="single" w:sz="2" w:space="0" w:color="000000"/>
              <w:bottom w:val="single" w:sz="2" w:space="0" w:color="000000"/>
              <w:right w:val="single" w:sz="2" w:space="0" w:color="000000"/>
            </w:tcBorders>
            <w:vAlign w:val="center"/>
          </w:tcPr>
          <w:p w14:paraId="46C8052B" w14:textId="77777777" w:rsidR="00B479CA" w:rsidRPr="00161A4F" w:rsidRDefault="00000000" w:rsidP="00161A4F">
            <w:pPr>
              <w:pStyle w:val="TableParagraph"/>
              <w:spacing w:line="276" w:lineRule="auto"/>
              <w:ind w:right="76"/>
              <w:jc w:val="both"/>
              <w:rPr>
                <w:rFonts w:ascii="Verdana" w:hAnsi="Verdana"/>
                <w:sz w:val="20"/>
                <w:szCs w:val="20"/>
              </w:rPr>
            </w:pPr>
            <w:r w:rsidRPr="00161A4F">
              <w:rPr>
                <w:rFonts w:ascii="Verdana" w:hAnsi="Verdana"/>
                <w:spacing w:val="-2"/>
                <w:sz w:val="20"/>
                <w:szCs w:val="20"/>
              </w:rPr>
              <w:t>R$ 15.890,00</w:t>
            </w:r>
          </w:p>
        </w:tc>
      </w:tr>
      <w:tr w:rsidR="00161A4F" w:rsidRPr="00161A4F" w14:paraId="47A6D38D" w14:textId="77777777" w:rsidTr="00161A4F">
        <w:trPr>
          <w:jc w:val="center"/>
        </w:trPr>
        <w:tc>
          <w:tcPr>
            <w:tcW w:w="882" w:type="dxa"/>
            <w:tcBorders>
              <w:left w:val="single" w:sz="2" w:space="0" w:color="000000"/>
              <w:bottom w:val="single" w:sz="2" w:space="0" w:color="000000"/>
            </w:tcBorders>
            <w:vAlign w:val="center"/>
          </w:tcPr>
          <w:p w14:paraId="4AD12C14" w14:textId="77777777" w:rsidR="00B479CA" w:rsidRPr="00161A4F" w:rsidRDefault="00000000" w:rsidP="00161A4F">
            <w:pPr>
              <w:pStyle w:val="Contedodatabela"/>
              <w:widowControl w:val="0"/>
              <w:spacing w:line="276" w:lineRule="auto"/>
              <w:jc w:val="both"/>
              <w:rPr>
                <w:rFonts w:ascii="Verdana" w:hAnsi="Verdana"/>
                <w:sz w:val="20"/>
              </w:rPr>
            </w:pPr>
            <w:r w:rsidRPr="00161A4F">
              <w:rPr>
                <w:rFonts w:ascii="Verdana" w:hAnsi="Verdana"/>
                <w:sz w:val="20"/>
              </w:rPr>
              <w:t>16</w:t>
            </w:r>
          </w:p>
        </w:tc>
        <w:tc>
          <w:tcPr>
            <w:tcW w:w="3802" w:type="dxa"/>
            <w:tcBorders>
              <w:left w:val="single" w:sz="2" w:space="0" w:color="000000"/>
              <w:bottom w:val="single" w:sz="2" w:space="0" w:color="000000"/>
            </w:tcBorders>
          </w:tcPr>
          <w:p w14:paraId="5594D614" w14:textId="77777777" w:rsidR="00B479CA" w:rsidRPr="00161A4F" w:rsidRDefault="00000000" w:rsidP="00161A4F">
            <w:pPr>
              <w:pStyle w:val="TableParagraph"/>
              <w:spacing w:line="276" w:lineRule="auto"/>
              <w:ind w:left="30"/>
              <w:jc w:val="both"/>
              <w:rPr>
                <w:rFonts w:ascii="Verdana" w:hAnsi="Verdana"/>
                <w:sz w:val="20"/>
                <w:szCs w:val="20"/>
              </w:rPr>
            </w:pPr>
            <w:r w:rsidRPr="00161A4F">
              <w:rPr>
                <w:rFonts w:ascii="Verdana" w:hAnsi="Verdana"/>
                <w:sz w:val="20"/>
                <w:szCs w:val="20"/>
              </w:rPr>
              <w:t xml:space="preserve">Feijão tipo 1 o produto deve </w:t>
            </w:r>
            <w:r w:rsidRPr="00161A4F">
              <w:rPr>
                <w:rFonts w:ascii="Verdana" w:hAnsi="Verdana"/>
                <w:spacing w:val="-5"/>
                <w:sz w:val="20"/>
                <w:szCs w:val="20"/>
              </w:rPr>
              <w:t xml:space="preserve">ser </w:t>
            </w:r>
            <w:r w:rsidRPr="00161A4F">
              <w:rPr>
                <w:rFonts w:ascii="Verdana" w:hAnsi="Verdana"/>
                <w:sz w:val="20"/>
                <w:szCs w:val="20"/>
              </w:rPr>
              <w:t>Isento de fragmentos estranhos, livre</w:t>
            </w:r>
            <w:r w:rsidRPr="00161A4F">
              <w:rPr>
                <w:rFonts w:ascii="Verdana" w:hAnsi="Verdana"/>
                <w:spacing w:val="-10"/>
                <w:sz w:val="20"/>
                <w:szCs w:val="20"/>
              </w:rPr>
              <w:t xml:space="preserve"> </w:t>
            </w:r>
            <w:r w:rsidRPr="00161A4F">
              <w:rPr>
                <w:rFonts w:ascii="Verdana" w:hAnsi="Verdana"/>
                <w:sz w:val="20"/>
                <w:szCs w:val="20"/>
              </w:rPr>
              <w:t>de</w:t>
            </w:r>
            <w:r w:rsidRPr="00161A4F">
              <w:rPr>
                <w:rFonts w:ascii="Verdana" w:hAnsi="Verdana"/>
                <w:spacing w:val="-10"/>
                <w:sz w:val="20"/>
                <w:szCs w:val="20"/>
              </w:rPr>
              <w:t xml:space="preserve"> </w:t>
            </w:r>
            <w:r w:rsidRPr="00161A4F">
              <w:rPr>
                <w:rFonts w:ascii="Verdana" w:hAnsi="Verdana"/>
                <w:sz w:val="20"/>
                <w:szCs w:val="20"/>
              </w:rPr>
              <w:t>umidade,</w:t>
            </w:r>
            <w:r w:rsidRPr="00161A4F">
              <w:rPr>
                <w:rFonts w:ascii="Verdana" w:hAnsi="Verdana"/>
                <w:spacing w:val="-10"/>
                <w:sz w:val="20"/>
                <w:szCs w:val="20"/>
              </w:rPr>
              <w:t xml:space="preserve"> </w:t>
            </w:r>
            <w:r w:rsidRPr="00161A4F">
              <w:rPr>
                <w:rFonts w:ascii="Verdana" w:hAnsi="Verdana"/>
                <w:sz w:val="20"/>
                <w:szCs w:val="20"/>
              </w:rPr>
              <w:t>acondicionado</w:t>
            </w:r>
            <w:r w:rsidRPr="00161A4F">
              <w:rPr>
                <w:rFonts w:ascii="Verdana" w:hAnsi="Verdana"/>
                <w:spacing w:val="-10"/>
                <w:sz w:val="20"/>
                <w:szCs w:val="20"/>
              </w:rPr>
              <w:t xml:space="preserve"> </w:t>
            </w:r>
            <w:r w:rsidRPr="00161A4F">
              <w:rPr>
                <w:rFonts w:ascii="Verdana" w:hAnsi="Verdana"/>
                <w:sz w:val="20"/>
                <w:szCs w:val="20"/>
              </w:rPr>
              <w:t xml:space="preserve">em Embalagem de polietileno, </w:t>
            </w:r>
            <w:r w:rsidRPr="00161A4F">
              <w:rPr>
                <w:rFonts w:ascii="Verdana" w:hAnsi="Verdana"/>
                <w:spacing w:val="-2"/>
                <w:sz w:val="20"/>
                <w:szCs w:val="20"/>
              </w:rPr>
              <w:t xml:space="preserve">transparente, </w:t>
            </w:r>
            <w:r w:rsidRPr="00161A4F">
              <w:rPr>
                <w:rFonts w:ascii="Verdana" w:hAnsi="Verdana"/>
                <w:sz w:val="20"/>
                <w:szCs w:val="20"/>
              </w:rPr>
              <w:t>Original do fabricante, em pacote de 01 kg. validade</w:t>
            </w:r>
            <w:r w:rsidRPr="00161A4F">
              <w:rPr>
                <w:rFonts w:ascii="Verdana" w:hAnsi="Verdana"/>
                <w:spacing w:val="-6"/>
                <w:sz w:val="20"/>
                <w:szCs w:val="20"/>
              </w:rPr>
              <w:t xml:space="preserve"> </w:t>
            </w:r>
            <w:r w:rsidRPr="00161A4F">
              <w:rPr>
                <w:rFonts w:ascii="Verdana" w:hAnsi="Verdana"/>
                <w:sz w:val="20"/>
                <w:szCs w:val="20"/>
              </w:rPr>
              <w:t>mínima</w:t>
            </w:r>
            <w:r w:rsidRPr="00161A4F">
              <w:rPr>
                <w:rFonts w:ascii="Verdana" w:hAnsi="Verdana"/>
                <w:spacing w:val="-6"/>
                <w:sz w:val="20"/>
                <w:szCs w:val="20"/>
              </w:rPr>
              <w:t xml:space="preserve"> </w:t>
            </w:r>
            <w:r w:rsidRPr="00161A4F">
              <w:rPr>
                <w:rFonts w:ascii="Verdana" w:hAnsi="Verdana"/>
                <w:sz w:val="20"/>
                <w:szCs w:val="20"/>
              </w:rPr>
              <w:t>de</w:t>
            </w:r>
            <w:r w:rsidRPr="00161A4F">
              <w:rPr>
                <w:rFonts w:ascii="Verdana" w:hAnsi="Verdana"/>
                <w:spacing w:val="-6"/>
                <w:sz w:val="20"/>
                <w:szCs w:val="20"/>
              </w:rPr>
              <w:t xml:space="preserve"> </w:t>
            </w:r>
            <w:r w:rsidRPr="00161A4F">
              <w:rPr>
                <w:rFonts w:ascii="Verdana" w:hAnsi="Verdana"/>
                <w:sz w:val="20"/>
                <w:szCs w:val="20"/>
              </w:rPr>
              <w:t>06</w:t>
            </w:r>
            <w:r w:rsidRPr="00161A4F">
              <w:rPr>
                <w:rFonts w:ascii="Verdana" w:hAnsi="Verdana"/>
                <w:spacing w:val="-6"/>
                <w:sz w:val="20"/>
                <w:szCs w:val="20"/>
              </w:rPr>
              <w:t xml:space="preserve"> </w:t>
            </w:r>
            <w:r w:rsidRPr="00161A4F">
              <w:rPr>
                <w:rFonts w:ascii="Verdana" w:hAnsi="Verdana"/>
                <w:sz w:val="20"/>
                <w:szCs w:val="20"/>
              </w:rPr>
              <w:t>(seis)</w:t>
            </w:r>
            <w:r w:rsidRPr="00161A4F">
              <w:rPr>
                <w:rFonts w:ascii="Verdana" w:hAnsi="Verdana"/>
                <w:spacing w:val="-6"/>
                <w:sz w:val="20"/>
                <w:szCs w:val="20"/>
              </w:rPr>
              <w:t xml:space="preserve"> </w:t>
            </w:r>
            <w:r w:rsidRPr="00161A4F">
              <w:rPr>
                <w:rFonts w:ascii="Verdana" w:hAnsi="Verdana"/>
                <w:sz w:val="20"/>
                <w:szCs w:val="20"/>
              </w:rPr>
              <w:t>meses</w:t>
            </w:r>
            <w:r w:rsidRPr="00161A4F">
              <w:rPr>
                <w:rFonts w:ascii="Verdana" w:hAnsi="Verdana"/>
                <w:spacing w:val="-6"/>
                <w:sz w:val="20"/>
                <w:szCs w:val="20"/>
              </w:rPr>
              <w:t xml:space="preserve"> </w:t>
            </w:r>
            <w:r w:rsidRPr="00161A4F">
              <w:rPr>
                <w:rFonts w:ascii="Verdana" w:hAnsi="Verdana"/>
                <w:sz w:val="20"/>
                <w:szCs w:val="20"/>
              </w:rPr>
              <w:t>após</w:t>
            </w:r>
            <w:r w:rsidRPr="00161A4F">
              <w:rPr>
                <w:rFonts w:ascii="Verdana" w:hAnsi="Verdana"/>
                <w:spacing w:val="-6"/>
                <w:sz w:val="20"/>
                <w:szCs w:val="20"/>
              </w:rPr>
              <w:t xml:space="preserve"> </w:t>
            </w:r>
            <w:r w:rsidRPr="00161A4F">
              <w:rPr>
                <w:rFonts w:ascii="Verdana" w:hAnsi="Verdana"/>
                <w:sz w:val="20"/>
                <w:szCs w:val="20"/>
              </w:rPr>
              <w:t xml:space="preserve">a </w:t>
            </w:r>
            <w:r w:rsidRPr="00161A4F">
              <w:rPr>
                <w:rFonts w:ascii="Verdana" w:hAnsi="Verdana"/>
                <w:spacing w:val="-2"/>
                <w:sz w:val="20"/>
                <w:szCs w:val="20"/>
              </w:rPr>
              <w:t>entrega</w:t>
            </w:r>
          </w:p>
        </w:tc>
        <w:tc>
          <w:tcPr>
            <w:tcW w:w="709" w:type="dxa"/>
            <w:tcBorders>
              <w:left w:val="single" w:sz="2" w:space="0" w:color="000000"/>
              <w:bottom w:val="single" w:sz="2" w:space="0" w:color="000000"/>
            </w:tcBorders>
            <w:vAlign w:val="center"/>
          </w:tcPr>
          <w:p w14:paraId="642344C9" w14:textId="77777777" w:rsidR="00B479CA" w:rsidRPr="00161A4F" w:rsidRDefault="00000000" w:rsidP="00161A4F">
            <w:pPr>
              <w:pStyle w:val="TableParagraph"/>
              <w:spacing w:line="276" w:lineRule="auto"/>
              <w:ind w:left="51" w:right="31"/>
              <w:jc w:val="both"/>
              <w:rPr>
                <w:rFonts w:ascii="Verdana" w:hAnsi="Verdana"/>
                <w:sz w:val="20"/>
                <w:szCs w:val="20"/>
              </w:rPr>
            </w:pPr>
            <w:r w:rsidRPr="00161A4F">
              <w:rPr>
                <w:rFonts w:ascii="Verdana" w:hAnsi="Verdana"/>
                <w:spacing w:val="-5"/>
                <w:sz w:val="20"/>
                <w:szCs w:val="20"/>
              </w:rPr>
              <w:t>Pct</w:t>
            </w:r>
          </w:p>
        </w:tc>
        <w:tc>
          <w:tcPr>
            <w:tcW w:w="992" w:type="dxa"/>
            <w:tcBorders>
              <w:left w:val="single" w:sz="2" w:space="0" w:color="000000"/>
              <w:bottom w:val="single" w:sz="2" w:space="0" w:color="000000"/>
            </w:tcBorders>
            <w:vAlign w:val="center"/>
          </w:tcPr>
          <w:p w14:paraId="1717350B" w14:textId="77777777" w:rsidR="00B479CA" w:rsidRPr="00161A4F" w:rsidRDefault="00000000" w:rsidP="00161A4F">
            <w:pPr>
              <w:pStyle w:val="TableParagraph"/>
              <w:spacing w:line="276" w:lineRule="auto"/>
              <w:ind w:right="42"/>
              <w:jc w:val="both"/>
              <w:rPr>
                <w:rFonts w:ascii="Verdana" w:hAnsi="Verdana"/>
                <w:sz w:val="20"/>
                <w:szCs w:val="20"/>
              </w:rPr>
            </w:pPr>
            <w:r w:rsidRPr="00161A4F">
              <w:rPr>
                <w:rFonts w:ascii="Verdana" w:hAnsi="Verdana"/>
                <w:spacing w:val="-2"/>
                <w:sz w:val="20"/>
                <w:szCs w:val="20"/>
              </w:rPr>
              <w:t>7.000</w:t>
            </w:r>
          </w:p>
        </w:tc>
        <w:tc>
          <w:tcPr>
            <w:tcW w:w="1276" w:type="dxa"/>
            <w:tcBorders>
              <w:left w:val="single" w:sz="2" w:space="0" w:color="000000"/>
              <w:bottom w:val="single" w:sz="2" w:space="0" w:color="000000"/>
            </w:tcBorders>
            <w:vAlign w:val="center"/>
          </w:tcPr>
          <w:p w14:paraId="451CCF01" w14:textId="77777777" w:rsidR="00B479CA" w:rsidRPr="00161A4F" w:rsidRDefault="00000000" w:rsidP="00161A4F">
            <w:pPr>
              <w:pStyle w:val="TableParagraph"/>
              <w:spacing w:line="276" w:lineRule="auto"/>
              <w:ind w:right="25"/>
              <w:jc w:val="both"/>
              <w:rPr>
                <w:rFonts w:ascii="Verdana" w:hAnsi="Verdana"/>
                <w:sz w:val="20"/>
                <w:szCs w:val="20"/>
              </w:rPr>
            </w:pPr>
            <w:r w:rsidRPr="00161A4F">
              <w:rPr>
                <w:rFonts w:ascii="Verdana" w:hAnsi="Verdana"/>
                <w:spacing w:val="-2"/>
                <w:sz w:val="20"/>
                <w:szCs w:val="20"/>
              </w:rPr>
              <w:t>R$ 6,89</w:t>
            </w:r>
          </w:p>
        </w:tc>
        <w:tc>
          <w:tcPr>
            <w:tcW w:w="1936" w:type="dxa"/>
            <w:tcBorders>
              <w:left w:val="single" w:sz="2" w:space="0" w:color="000000"/>
              <w:bottom w:val="single" w:sz="2" w:space="0" w:color="000000"/>
              <w:right w:val="single" w:sz="2" w:space="0" w:color="000000"/>
            </w:tcBorders>
            <w:vAlign w:val="center"/>
          </w:tcPr>
          <w:p w14:paraId="438B0760" w14:textId="77777777" w:rsidR="00B479CA" w:rsidRPr="00161A4F" w:rsidRDefault="00000000" w:rsidP="00161A4F">
            <w:pPr>
              <w:pStyle w:val="TableParagraph"/>
              <w:spacing w:line="276" w:lineRule="auto"/>
              <w:ind w:right="76"/>
              <w:jc w:val="both"/>
              <w:rPr>
                <w:rFonts w:ascii="Verdana" w:hAnsi="Verdana"/>
                <w:sz w:val="20"/>
                <w:szCs w:val="20"/>
              </w:rPr>
            </w:pPr>
            <w:r w:rsidRPr="00161A4F">
              <w:rPr>
                <w:rFonts w:ascii="Verdana" w:hAnsi="Verdana"/>
                <w:spacing w:val="-2"/>
                <w:sz w:val="20"/>
                <w:szCs w:val="20"/>
              </w:rPr>
              <w:t>R$ 48.230,00</w:t>
            </w:r>
          </w:p>
        </w:tc>
      </w:tr>
      <w:tr w:rsidR="00161A4F" w:rsidRPr="00161A4F" w14:paraId="66EA8600" w14:textId="77777777" w:rsidTr="00161A4F">
        <w:trPr>
          <w:jc w:val="center"/>
        </w:trPr>
        <w:tc>
          <w:tcPr>
            <w:tcW w:w="882" w:type="dxa"/>
            <w:tcBorders>
              <w:left w:val="single" w:sz="2" w:space="0" w:color="000000"/>
              <w:bottom w:val="single" w:sz="2" w:space="0" w:color="000000"/>
            </w:tcBorders>
            <w:vAlign w:val="center"/>
          </w:tcPr>
          <w:p w14:paraId="660EB4B8" w14:textId="77777777" w:rsidR="00B479CA" w:rsidRPr="00161A4F" w:rsidRDefault="00000000" w:rsidP="00161A4F">
            <w:pPr>
              <w:pStyle w:val="Contedodatabela"/>
              <w:widowControl w:val="0"/>
              <w:spacing w:line="276" w:lineRule="auto"/>
              <w:jc w:val="both"/>
              <w:rPr>
                <w:rFonts w:ascii="Verdana" w:hAnsi="Verdana"/>
                <w:sz w:val="20"/>
              </w:rPr>
            </w:pPr>
            <w:r w:rsidRPr="00161A4F">
              <w:rPr>
                <w:rFonts w:ascii="Verdana" w:hAnsi="Verdana"/>
                <w:sz w:val="20"/>
              </w:rPr>
              <w:t>17</w:t>
            </w:r>
          </w:p>
        </w:tc>
        <w:tc>
          <w:tcPr>
            <w:tcW w:w="3802" w:type="dxa"/>
            <w:tcBorders>
              <w:left w:val="single" w:sz="2" w:space="0" w:color="000000"/>
              <w:bottom w:val="single" w:sz="2" w:space="0" w:color="000000"/>
            </w:tcBorders>
          </w:tcPr>
          <w:p w14:paraId="5D37D148" w14:textId="77777777" w:rsidR="00B479CA" w:rsidRPr="00161A4F" w:rsidRDefault="00000000" w:rsidP="00161A4F">
            <w:pPr>
              <w:pStyle w:val="TableParagraph"/>
              <w:spacing w:line="276" w:lineRule="auto"/>
              <w:ind w:left="30"/>
              <w:jc w:val="both"/>
              <w:rPr>
                <w:rFonts w:ascii="Verdana" w:hAnsi="Verdana"/>
                <w:sz w:val="20"/>
                <w:szCs w:val="20"/>
              </w:rPr>
            </w:pPr>
            <w:r w:rsidRPr="00161A4F">
              <w:rPr>
                <w:rFonts w:ascii="Verdana" w:hAnsi="Verdana"/>
                <w:sz w:val="20"/>
                <w:szCs w:val="20"/>
              </w:rPr>
              <w:t xml:space="preserve">Fardo plástico leitoso </w:t>
            </w:r>
            <w:r w:rsidRPr="00161A4F">
              <w:rPr>
                <w:rFonts w:ascii="Verdana" w:hAnsi="Verdana"/>
                <w:spacing w:val="-5"/>
                <w:sz w:val="20"/>
                <w:szCs w:val="20"/>
              </w:rPr>
              <w:t xml:space="preserve">ou </w:t>
            </w:r>
            <w:r w:rsidRPr="00161A4F">
              <w:rPr>
                <w:rFonts w:ascii="Verdana" w:hAnsi="Verdana"/>
                <w:sz w:val="20"/>
                <w:szCs w:val="20"/>
              </w:rPr>
              <w:t>Transparente,</w:t>
            </w:r>
            <w:r w:rsidRPr="00161A4F">
              <w:rPr>
                <w:rFonts w:ascii="Verdana" w:hAnsi="Verdana"/>
                <w:spacing w:val="-10"/>
                <w:sz w:val="20"/>
                <w:szCs w:val="20"/>
              </w:rPr>
              <w:t xml:space="preserve"> </w:t>
            </w:r>
            <w:r w:rsidRPr="00161A4F">
              <w:rPr>
                <w:rFonts w:ascii="Verdana" w:hAnsi="Verdana"/>
                <w:sz w:val="20"/>
                <w:szCs w:val="20"/>
              </w:rPr>
              <w:t>medindo</w:t>
            </w:r>
            <w:r w:rsidRPr="00161A4F">
              <w:rPr>
                <w:rFonts w:ascii="Verdana" w:hAnsi="Verdana"/>
                <w:spacing w:val="-10"/>
                <w:sz w:val="20"/>
                <w:szCs w:val="20"/>
              </w:rPr>
              <w:t xml:space="preserve"> </w:t>
            </w:r>
            <w:r w:rsidRPr="00161A4F">
              <w:rPr>
                <w:rFonts w:ascii="Verdana" w:hAnsi="Verdana"/>
                <w:sz w:val="20"/>
                <w:szCs w:val="20"/>
              </w:rPr>
              <w:t>0,50x0,80</w:t>
            </w:r>
            <w:r w:rsidRPr="00161A4F">
              <w:rPr>
                <w:rFonts w:ascii="Verdana" w:hAnsi="Verdana"/>
                <w:spacing w:val="-10"/>
                <w:sz w:val="20"/>
                <w:szCs w:val="20"/>
              </w:rPr>
              <w:t xml:space="preserve"> </w:t>
            </w:r>
            <w:r w:rsidRPr="00161A4F">
              <w:rPr>
                <w:rFonts w:ascii="Verdana" w:hAnsi="Verdana"/>
                <w:sz w:val="20"/>
                <w:szCs w:val="20"/>
              </w:rPr>
              <w:t>cm</w:t>
            </w:r>
            <w:r w:rsidRPr="00161A4F">
              <w:rPr>
                <w:rFonts w:ascii="Verdana" w:hAnsi="Verdana"/>
                <w:spacing w:val="-10"/>
                <w:sz w:val="20"/>
                <w:szCs w:val="20"/>
              </w:rPr>
              <w:t xml:space="preserve"> </w:t>
            </w:r>
            <w:r w:rsidRPr="00161A4F">
              <w:rPr>
                <w:rFonts w:ascii="Verdana" w:hAnsi="Verdana"/>
                <w:sz w:val="20"/>
                <w:szCs w:val="20"/>
              </w:rPr>
              <w:t xml:space="preserve">e capacidade de armazenamento de Aproximadamente 20 </w:t>
            </w:r>
            <w:r w:rsidRPr="00161A4F">
              <w:rPr>
                <w:rFonts w:ascii="Verdana" w:hAnsi="Verdana"/>
                <w:spacing w:val="-5"/>
                <w:sz w:val="20"/>
                <w:szCs w:val="20"/>
              </w:rPr>
              <w:t>kg.</w:t>
            </w:r>
          </w:p>
        </w:tc>
        <w:tc>
          <w:tcPr>
            <w:tcW w:w="709" w:type="dxa"/>
            <w:tcBorders>
              <w:left w:val="single" w:sz="2" w:space="0" w:color="000000"/>
              <w:bottom w:val="single" w:sz="2" w:space="0" w:color="000000"/>
            </w:tcBorders>
            <w:vAlign w:val="center"/>
          </w:tcPr>
          <w:p w14:paraId="4B7CE867" w14:textId="77777777" w:rsidR="00B479CA" w:rsidRPr="00161A4F" w:rsidRDefault="00000000" w:rsidP="00161A4F">
            <w:pPr>
              <w:pStyle w:val="TableParagraph"/>
              <w:spacing w:line="276" w:lineRule="auto"/>
              <w:ind w:left="20" w:right="51"/>
              <w:jc w:val="both"/>
              <w:rPr>
                <w:rFonts w:ascii="Verdana" w:hAnsi="Verdana"/>
                <w:sz w:val="20"/>
                <w:szCs w:val="20"/>
              </w:rPr>
            </w:pPr>
            <w:r w:rsidRPr="00161A4F">
              <w:rPr>
                <w:rFonts w:ascii="Verdana" w:hAnsi="Verdana"/>
                <w:spacing w:val="-5"/>
                <w:sz w:val="20"/>
                <w:szCs w:val="20"/>
              </w:rPr>
              <w:t>Und</w:t>
            </w:r>
          </w:p>
        </w:tc>
        <w:tc>
          <w:tcPr>
            <w:tcW w:w="992" w:type="dxa"/>
            <w:tcBorders>
              <w:left w:val="single" w:sz="2" w:space="0" w:color="000000"/>
              <w:bottom w:val="single" w:sz="2" w:space="0" w:color="000000"/>
            </w:tcBorders>
            <w:vAlign w:val="center"/>
          </w:tcPr>
          <w:p w14:paraId="3A42D186" w14:textId="77777777" w:rsidR="00B479CA" w:rsidRPr="00161A4F" w:rsidRDefault="00000000" w:rsidP="00161A4F">
            <w:pPr>
              <w:pStyle w:val="TableParagraph"/>
              <w:spacing w:line="276" w:lineRule="auto"/>
              <w:ind w:right="42"/>
              <w:jc w:val="both"/>
              <w:rPr>
                <w:rFonts w:ascii="Verdana" w:hAnsi="Verdana"/>
                <w:sz w:val="20"/>
                <w:szCs w:val="20"/>
              </w:rPr>
            </w:pPr>
            <w:r w:rsidRPr="00161A4F">
              <w:rPr>
                <w:rFonts w:ascii="Verdana" w:hAnsi="Verdana"/>
                <w:spacing w:val="-2"/>
                <w:sz w:val="20"/>
                <w:szCs w:val="20"/>
              </w:rPr>
              <w:t>3.500</w:t>
            </w:r>
          </w:p>
        </w:tc>
        <w:tc>
          <w:tcPr>
            <w:tcW w:w="1276" w:type="dxa"/>
            <w:tcBorders>
              <w:left w:val="single" w:sz="2" w:space="0" w:color="000000"/>
              <w:bottom w:val="single" w:sz="2" w:space="0" w:color="000000"/>
            </w:tcBorders>
            <w:vAlign w:val="center"/>
          </w:tcPr>
          <w:p w14:paraId="57659A92" w14:textId="77777777" w:rsidR="00B479CA" w:rsidRPr="00161A4F" w:rsidRDefault="00000000" w:rsidP="00161A4F">
            <w:pPr>
              <w:pStyle w:val="TableParagraph"/>
              <w:spacing w:line="276" w:lineRule="auto"/>
              <w:ind w:right="25"/>
              <w:jc w:val="both"/>
              <w:rPr>
                <w:rFonts w:ascii="Verdana" w:hAnsi="Verdana"/>
                <w:sz w:val="20"/>
                <w:szCs w:val="20"/>
              </w:rPr>
            </w:pPr>
            <w:r w:rsidRPr="00161A4F">
              <w:rPr>
                <w:rFonts w:ascii="Verdana" w:hAnsi="Verdana"/>
                <w:spacing w:val="-2"/>
                <w:sz w:val="20"/>
                <w:szCs w:val="20"/>
              </w:rPr>
              <w:t>R$ 0,85</w:t>
            </w:r>
          </w:p>
        </w:tc>
        <w:tc>
          <w:tcPr>
            <w:tcW w:w="1936" w:type="dxa"/>
            <w:tcBorders>
              <w:left w:val="single" w:sz="2" w:space="0" w:color="000000"/>
              <w:bottom w:val="single" w:sz="2" w:space="0" w:color="000000"/>
              <w:right w:val="single" w:sz="2" w:space="0" w:color="000000"/>
            </w:tcBorders>
            <w:vAlign w:val="center"/>
          </w:tcPr>
          <w:p w14:paraId="26F6D8DE" w14:textId="77777777" w:rsidR="00B479CA" w:rsidRPr="00161A4F" w:rsidRDefault="00000000" w:rsidP="00161A4F">
            <w:pPr>
              <w:pStyle w:val="TableParagraph"/>
              <w:spacing w:line="276" w:lineRule="auto"/>
              <w:ind w:right="65"/>
              <w:jc w:val="both"/>
              <w:rPr>
                <w:rFonts w:ascii="Verdana" w:hAnsi="Verdana"/>
                <w:sz w:val="20"/>
                <w:szCs w:val="20"/>
              </w:rPr>
            </w:pPr>
            <w:r w:rsidRPr="00161A4F">
              <w:rPr>
                <w:rFonts w:ascii="Verdana" w:hAnsi="Verdana"/>
                <w:spacing w:val="-2"/>
                <w:sz w:val="20"/>
                <w:szCs w:val="20"/>
              </w:rPr>
              <w:t>R$ 2.975,00</w:t>
            </w:r>
          </w:p>
        </w:tc>
      </w:tr>
      <w:tr w:rsidR="00161A4F" w:rsidRPr="00161A4F" w14:paraId="1B2C6585" w14:textId="77777777" w:rsidTr="00161A4F">
        <w:trPr>
          <w:jc w:val="center"/>
        </w:trPr>
        <w:tc>
          <w:tcPr>
            <w:tcW w:w="882" w:type="dxa"/>
            <w:tcBorders>
              <w:left w:val="single" w:sz="2" w:space="0" w:color="000000"/>
              <w:bottom w:val="single" w:sz="2" w:space="0" w:color="000000"/>
            </w:tcBorders>
            <w:vAlign w:val="center"/>
          </w:tcPr>
          <w:p w14:paraId="4E23A788" w14:textId="77777777" w:rsidR="00B479CA" w:rsidRPr="00161A4F" w:rsidRDefault="00000000" w:rsidP="00161A4F">
            <w:pPr>
              <w:pStyle w:val="Contedodatabela"/>
              <w:widowControl w:val="0"/>
              <w:spacing w:line="276" w:lineRule="auto"/>
              <w:jc w:val="both"/>
              <w:rPr>
                <w:rFonts w:ascii="Verdana" w:hAnsi="Verdana"/>
                <w:sz w:val="20"/>
              </w:rPr>
            </w:pPr>
            <w:r w:rsidRPr="00161A4F">
              <w:rPr>
                <w:rFonts w:ascii="Verdana" w:hAnsi="Verdana"/>
                <w:sz w:val="20"/>
              </w:rPr>
              <w:t>18</w:t>
            </w:r>
          </w:p>
        </w:tc>
        <w:tc>
          <w:tcPr>
            <w:tcW w:w="3802" w:type="dxa"/>
            <w:tcBorders>
              <w:left w:val="single" w:sz="2" w:space="0" w:color="000000"/>
              <w:bottom w:val="single" w:sz="2" w:space="0" w:color="000000"/>
            </w:tcBorders>
          </w:tcPr>
          <w:p w14:paraId="48DEFE12" w14:textId="77777777" w:rsidR="00B479CA" w:rsidRPr="00161A4F" w:rsidRDefault="00000000" w:rsidP="00161A4F">
            <w:pPr>
              <w:pStyle w:val="TableParagraph"/>
              <w:spacing w:line="276" w:lineRule="auto"/>
              <w:ind w:left="30"/>
              <w:jc w:val="both"/>
              <w:rPr>
                <w:rFonts w:ascii="Verdana" w:hAnsi="Verdana"/>
                <w:sz w:val="20"/>
                <w:szCs w:val="20"/>
              </w:rPr>
            </w:pPr>
            <w:r w:rsidRPr="00161A4F">
              <w:rPr>
                <w:rFonts w:ascii="Verdana" w:hAnsi="Verdana"/>
                <w:sz w:val="20"/>
                <w:szCs w:val="20"/>
              </w:rPr>
              <w:t>Sal refinado, com no mínimo 98,5% De</w:t>
            </w:r>
            <w:r w:rsidRPr="00161A4F">
              <w:rPr>
                <w:rFonts w:ascii="Verdana" w:hAnsi="Verdana"/>
                <w:spacing w:val="-7"/>
                <w:sz w:val="20"/>
                <w:szCs w:val="20"/>
              </w:rPr>
              <w:t xml:space="preserve"> </w:t>
            </w:r>
            <w:r w:rsidRPr="00161A4F">
              <w:rPr>
                <w:rFonts w:ascii="Verdana" w:hAnsi="Verdana"/>
                <w:sz w:val="20"/>
                <w:szCs w:val="20"/>
              </w:rPr>
              <w:t>cloreto</w:t>
            </w:r>
            <w:r w:rsidRPr="00161A4F">
              <w:rPr>
                <w:rFonts w:ascii="Verdana" w:hAnsi="Verdana"/>
                <w:spacing w:val="-7"/>
                <w:sz w:val="20"/>
                <w:szCs w:val="20"/>
              </w:rPr>
              <w:t xml:space="preserve"> </w:t>
            </w:r>
            <w:r w:rsidRPr="00161A4F">
              <w:rPr>
                <w:rFonts w:ascii="Verdana" w:hAnsi="Verdana"/>
                <w:sz w:val="20"/>
                <w:szCs w:val="20"/>
              </w:rPr>
              <w:t>de</w:t>
            </w:r>
            <w:r w:rsidRPr="00161A4F">
              <w:rPr>
                <w:rFonts w:ascii="Verdana" w:hAnsi="Verdana"/>
                <w:spacing w:val="-7"/>
                <w:sz w:val="20"/>
                <w:szCs w:val="20"/>
              </w:rPr>
              <w:t xml:space="preserve"> </w:t>
            </w:r>
            <w:r w:rsidRPr="00161A4F">
              <w:rPr>
                <w:rFonts w:ascii="Verdana" w:hAnsi="Verdana"/>
                <w:sz w:val="20"/>
                <w:szCs w:val="20"/>
              </w:rPr>
              <w:t>sódio,</w:t>
            </w:r>
            <w:r w:rsidRPr="00161A4F">
              <w:rPr>
                <w:rFonts w:ascii="Verdana" w:hAnsi="Verdana"/>
                <w:spacing w:val="-7"/>
                <w:sz w:val="20"/>
                <w:szCs w:val="20"/>
              </w:rPr>
              <w:t xml:space="preserve"> </w:t>
            </w:r>
            <w:r w:rsidRPr="00161A4F">
              <w:rPr>
                <w:rFonts w:ascii="Verdana" w:hAnsi="Verdana"/>
                <w:sz w:val="20"/>
                <w:szCs w:val="20"/>
              </w:rPr>
              <w:t>e</w:t>
            </w:r>
            <w:r w:rsidRPr="00161A4F">
              <w:rPr>
                <w:rFonts w:ascii="Verdana" w:hAnsi="Verdana"/>
                <w:spacing w:val="-7"/>
                <w:sz w:val="20"/>
                <w:szCs w:val="20"/>
              </w:rPr>
              <w:t xml:space="preserve"> </w:t>
            </w:r>
            <w:r w:rsidRPr="00161A4F">
              <w:rPr>
                <w:rFonts w:ascii="Verdana" w:hAnsi="Verdana"/>
                <w:sz w:val="20"/>
                <w:szCs w:val="20"/>
              </w:rPr>
              <w:t>utilização</w:t>
            </w:r>
            <w:r w:rsidRPr="00161A4F">
              <w:rPr>
                <w:rFonts w:ascii="Verdana" w:hAnsi="Verdana"/>
                <w:spacing w:val="-7"/>
                <w:sz w:val="20"/>
                <w:szCs w:val="20"/>
              </w:rPr>
              <w:t xml:space="preserve"> </w:t>
            </w:r>
            <w:r w:rsidRPr="00161A4F">
              <w:rPr>
                <w:rFonts w:ascii="Verdana" w:hAnsi="Verdana"/>
                <w:sz w:val="20"/>
                <w:szCs w:val="20"/>
              </w:rPr>
              <w:t>de iodo na proporção de 20mg a 60 mg</w:t>
            </w:r>
          </w:p>
          <w:p w14:paraId="2DC5E76F" w14:textId="77777777" w:rsidR="00B479CA" w:rsidRPr="00161A4F" w:rsidRDefault="00000000" w:rsidP="00161A4F">
            <w:pPr>
              <w:pStyle w:val="TableParagraph"/>
              <w:spacing w:line="276" w:lineRule="auto"/>
              <w:ind w:left="30"/>
              <w:jc w:val="both"/>
              <w:rPr>
                <w:rFonts w:ascii="Verdana" w:hAnsi="Verdana"/>
                <w:sz w:val="20"/>
                <w:szCs w:val="20"/>
              </w:rPr>
            </w:pPr>
            <w:r w:rsidRPr="00161A4F">
              <w:rPr>
                <w:rFonts w:ascii="Verdana" w:hAnsi="Verdana"/>
                <w:sz w:val="20"/>
                <w:szCs w:val="20"/>
              </w:rPr>
              <w:t xml:space="preserve">Por kg. acondicionada em embalagem </w:t>
            </w:r>
            <w:r w:rsidRPr="00161A4F">
              <w:rPr>
                <w:rFonts w:ascii="Verdana" w:hAnsi="Verdana"/>
                <w:spacing w:val="-5"/>
                <w:sz w:val="20"/>
                <w:szCs w:val="20"/>
              </w:rPr>
              <w:t xml:space="preserve">de </w:t>
            </w:r>
            <w:r w:rsidRPr="00161A4F">
              <w:rPr>
                <w:rFonts w:ascii="Verdana" w:hAnsi="Verdana"/>
                <w:sz w:val="20"/>
                <w:szCs w:val="20"/>
              </w:rPr>
              <w:t>Polietileno</w:t>
            </w:r>
            <w:r w:rsidRPr="00161A4F">
              <w:rPr>
                <w:rFonts w:ascii="Verdana" w:hAnsi="Verdana"/>
                <w:spacing w:val="-12"/>
                <w:sz w:val="20"/>
                <w:szCs w:val="20"/>
              </w:rPr>
              <w:t xml:space="preserve"> </w:t>
            </w:r>
            <w:r w:rsidRPr="00161A4F">
              <w:rPr>
                <w:rFonts w:ascii="Verdana" w:hAnsi="Verdana"/>
                <w:sz w:val="20"/>
                <w:szCs w:val="20"/>
              </w:rPr>
              <w:t>transparente</w:t>
            </w:r>
            <w:r w:rsidRPr="00161A4F">
              <w:rPr>
                <w:rFonts w:ascii="Verdana" w:hAnsi="Verdana"/>
                <w:spacing w:val="-11"/>
                <w:sz w:val="20"/>
                <w:szCs w:val="20"/>
              </w:rPr>
              <w:t xml:space="preserve"> </w:t>
            </w:r>
            <w:r w:rsidRPr="00161A4F">
              <w:rPr>
                <w:rFonts w:ascii="Verdana" w:hAnsi="Verdana"/>
                <w:sz w:val="20"/>
                <w:szCs w:val="20"/>
              </w:rPr>
              <w:t>original</w:t>
            </w:r>
            <w:r w:rsidRPr="00161A4F">
              <w:rPr>
                <w:rFonts w:ascii="Verdana" w:hAnsi="Verdana"/>
                <w:spacing w:val="-11"/>
                <w:sz w:val="20"/>
                <w:szCs w:val="20"/>
              </w:rPr>
              <w:t xml:space="preserve"> </w:t>
            </w:r>
            <w:r w:rsidRPr="00161A4F">
              <w:rPr>
                <w:rFonts w:ascii="Verdana" w:hAnsi="Verdana"/>
                <w:sz w:val="20"/>
                <w:szCs w:val="20"/>
              </w:rPr>
              <w:t>do fabricante, em pacote de 01 kg. Validade</w:t>
            </w:r>
            <w:r w:rsidRPr="00161A4F">
              <w:rPr>
                <w:rFonts w:ascii="Verdana" w:hAnsi="Verdana"/>
                <w:spacing w:val="-6"/>
                <w:sz w:val="20"/>
                <w:szCs w:val="20"/>
              </w:rPr>
              <w:t xml:space="preserve"> </w:t>
            </w:r>
            <w:r w:rsidRPr="00161A4F">
              <w:rPr>
                <w:rFonts w:ascii="Verdana" w:hAnsi="Verdana"/>
                <w:sz w:val="20"/>
                <w:szCs w:val="20"/>
              </w:rPr>
              <w:lastRenderedPageBreak/>
              <w:t>mínima</w:t>
            </w:r>
            <w:r w:rsidRPr="00161A4F">
              <w:rPr>
                <w:rFonts w:ascii="Verdana" w:hAnsi="Verdana"/>
                <w:spacing w:val="-6"/>
                <w:sz w:val="20"/>
                <w:szCs w:val="20"/>
              </w:rPr>
              <w:t xml:space="preserve"> </w:t>
            </w:r>
            <w:r w:rsidRPr="00161A4F">
              <w:rPr>
                <w:rFonts w:ascii="Verdana" w:hAnsi="Verdana"/>
                <w:sz w:val="20"/>
                <w:szCs w:val="20"/>
              </w:rPr>
              <w:t>de</w:t>
            </w:r>
            <w:r w:rsidRPr="00161A4F">
              <w:rPr>
                <w:rFonts w:ascii="Verdana" w:hAnsi="Verdana"/>
                <w:spacing w:val="-6"/>
                <w:sz w:val="20"/>
                <w:szCs w:val="20"/>
              </w:rPr>
              <w:t xml:space="preserve"> </w:t>
            </w:r>
            <w:r w:rsidRPr="00161A4F">
              <w:rPr>
                <w:rFonts w:ascii="Verdana" w:hAnsi="Verdana"/>
                <w:sz w:val="20"/>
                <w:szCs w:val="20"/>
              </w:rPr>
              <w:t>06</w:t>
            </w:r>
            <w:r w:rsidRPr="00161A4F">
              <w:rPr>
                <w:rFonts w:ascii="Verdana" w:hAnsi="Verdana"/>
                <w:spacing w:val="-6"/>
                <w:sz w:val="20"/>
                <w:szCs w:val="20"/>
              </w:rPr>
              <w:t xml:space="preserve"> </w:t>
            </w:r>
            <w:r w:rsidRPr="00161A4F">
              <w:rPr>
                <w:rFonts w:ascii="Verdana" w:hAnsi="Verdana"/>
                <w:sz w:val="20"/>
                <w:szCs w:val="20"/>
              </w:rPr>
              <w:t>(seis)</w:t>
            </w:r>
            <w:r w:rsidRPr="00161A4F">
              <w:rPr>
                <w:rFonts w:ascii="Verdana" w:hAnsi="Verdana"/>
                <w:spacing w:val="-6"/>
                <w:sz w:val="20"/>
                <w:szCs w:val="20"/>
              </w:rPr>
              <w:t xml:space="preserve"> </w:t>
            </w:r>
            <w:r w:rsidRPr="00161A4F">
              <w:rPr>
                <w:rFonts w:ascii="Verdana" w:hAnsi="Verdana"/>
                <w:sz w:val="20"/>
                <w:szCs w:val="20"/>
              </w:rPr>
              <w:t>meses</w:t>
            </w:r>
            <w:r w:rsidRPr="00161A4F">
              <w:rPr>
                <w:rFonts w:ascii="Verdana" w:hAnsi="Verdana"/>
                <w:spacing w:val="-6"/>
                <w:sz w:val="20"/>
                <w:szCs w:val="20"/>
              </w:rPr>
              <w:t xml:space="preserve"> </w:t>
            </w:r>
            <w:r w:rsidRPr="00161A4F">
              <w:rPr>
                <w:rFonts w:ascii="Verdana" w:hAnsi="Verdana"/>
                <w:sz w:val="20"/>
                <w:szCs w:val="20"/>
              </w:rPr>
              <w:t>após</w:t>
            </w:r>
            <w:r w:rsidRPr="00161A4F">
              <w:rPr>
                <w:rFonts w:ascii="Verdana" w:hAnsi="Verdana"/>
                <w:spacing w:val="-6"/>
                <w:sz w:val="20"/>
                <w:szCs w:val="20"/>
              </w:rPr>
              <w:t xml:space="preserve"> </w:t>
            </w:r>
            <w:r w:rsidRPr="00161A4F">
              <w:rPr>
                <w:rFonts w:ascii="Verdana" w:hAnsi="Verdana"/>
                <w:sz w:val="20"/>
                <w:szCs w:val="20"/>
              </w:rPr>
              <w:t xml:space="preserve">a </w:t>
            </w:r>
            <w:r w:rsidRPr="00161A4F">
              <w:rPr>
                <w:rFonts w:ascii="Verdana" w:hAnsi="Verdana"/>
                <w:spacing w:val="-2"/>
                <w:sz w:val="20"/>
                <w:szCs w:val="20"/>
              </w:rPr>
              <w:t>entrega</w:t>
            </w:r>
          </w:p>
        </w:tc>
        <w:tc>
          <w:tcPr>
            <w:tcW w:w="709" w:type="dxa"/>
            <w:tcBorders>
              <w:left w:val="single" w:sz="2" w:space="0" w:color="000000"/>
              <w:bottom w:val="single" w:sz="2" w:space="0" w:color="000000"/>
            </w:tcBorders>
            <w:vAlign w:val="center"/>
          </w:tcPr>
          <w:p w14:paraId="1C4C6092" w14:textId="77777777" w:rsidR="00B479CA" w:rsidRPr="00161A4F" w:rsidRDefault="00000000" w:rsidP="00161A4F">
            <w:pPr>
              <w:pStyle w:val="TableParagraph"/>
              <w:spacing w:line="276" w:lineRule="auto"/>
              <w:ind w:left="30"/>
              <w:jc w:val="both"/>
              <w:rPr>
                <w:rFonts w:ascii="Verdana" w:hAnsi="Verdana"/>
                <w:sz w:val="20"/>
                <w:szCs w:val="20"/>
              </w:rPr>
            </w:pPr>
            <w:r w:rsidRPr="00161A4F">
              <w:rPr>
                <w:rFonts w:ascii="Verdana" w:hAnsi="Verdana"/>
                <w:sz w:val="20"/>
                <w:szCs w:val="20"/>
              </w:rPr>
              <w:lastRenderedPageBreak/>
              <w:t>Und.</w:t>
            </w:r>
          </w:p>
        </w:tc>
        <w:tc>
          <w:tcPr>
            <w:tcW w:w="992" w:type="dxa"/>
            <w:tcBorders>
              <w:left w:val="single" w:sz="2" w:space="0" w:color="000000"/>
              <w:bottom w:val="single" w:sz="2" w:space="0" w:color="000000"/>
            </w:tcBorders>
            <w:vAlign w:val="center"/>
          </w:tcPr>
          <w:p w14:paraId="39219350" w14:textId="77777777" w:rsidR="00B479CA" w:rsidRPr="00161A4F" w:rsidRDefault="00000000" w:rsidP="00161A4F">
            <w:pPr>
              <w:pStyle w:val="TableParagraph"/>
              <w:spacing w:line="276" w:lineRule="auto"/>
              <w:ind w:left="70"/>
              <w:jc w:val="both"/>
              <w:rPr>
                <w:rFonts w:ascii="Verdana" w:hAnsi="Verdana"/>
                <w:sz w:val="20"/>
                <w:szCs w:val="20"/>
              </w:rPr>
            </w:pPr>
            <w:r w:rsidRPr="00161A4F">
              <w:rPr>
                <w:rFonts w:ascii="Verdana" w:hAnsi="Verdana"/>
                <w:spacing w:val="-2"/>
                <w:sz w:val="20"/>
                <w:szCs w:val="20"/>
              </w:rPr>
              <w:t xml:space="preserve"> 3.500</w:t>
            </w:r>
          </w:p>
        </w:tc>
        <w:tc>
          <w:tcPr>
            <w:tcW w:w="1276" w:type="dxa"/>
            <w:tcBorders>
              <w:left w:val="single" w:sz="2" w:space="0" w:color="000000"/>
              <w:bottom w:val="single" w:sz="2" w:space="0" w:color="000000"/>
            </w:tcBorders>
            <w:vAlign w:val="center"/>
          </w:tcPr>
          <w:p w14:paraId="581D2879" w14:textId="77777777" w:rsidR="00B479CA" w:rsidRPr="00161A4F" w:rsidRDefault="00000000" w:rsidP="00161A4F">
            <w:pPr>
              <w:pStyle w:val="TableParagraph"/>
              <w:spacing w:line="276" w:lineRule="auto"/>
              <w:ind w:right="25"/>
              <w:jc w:val="both"/>
              <w:rPr>
                <w:rFonts w:ascii="Verdana" w:hAnsi="Verdana"/>
                <w:sz w:val="20"/>
                <w:szCs w:val="20"/>
              </w:rPr>
            </w:pPr>
            <w:r w:rsidRPr="00161A4F">
              <w:rPr>
                <w:rFonts w:ascii="Verdana" w:hAnsi="Verdana"/>
                <w:spacing w:val="-2"/>
                <w:sz w:val="20"/>
                <w:szCs w:val="20"/>
              </w:rPr>
              <w:t>R$ 2,11</w:t>
            </w:r>
          </w:p>
        </w:tc>
        <w:tc>
          <w:tcPr>
            <w:tcW w:w="1936" w:type="dxa"/>
            <w:tcBorders>
              <w:left w:val="single" w:sz="2" w:space="0" w:color="000000"/>
              <w:bottom w:val="single" w:sz="2" w:space="0" w:color="000000"/>
              <w:right w:val="single" w:sz="2" w:space="0" w:color="000000"/>
            </w:tcBorders>
            <w:vAlign w:val="center"/>
          </w:tcPr>
          <w:p w14:paraId="71A67D93" w14:textId="77777777" w:rsidR="00B479CA" w:rsidRPr="00161A4F" w:rsidRDefault="00000000" w:rsidP="00161A4F">
            <w:pPr>
              <w:pStyle w:val="TableParagraph"/>
              <w:spacing w:line="276" w:lineRule="auto"/>
              <w:ind w:right="65"/>
              <w:jc w:val="both"/>
              <w:rPr>
                <w:rFonts w:ascii="Verdana" w:hAnsi="Verdana"/>
                <w:sz w:val="20"/>
                <w:szCs w:val="20"/>
              </w:rPr>
            </w:pPr>
            <w:r w:rsidRPr="00161A4F">
              <w:rPr>
                <w:rFonts w:ascii="Verdana" w:hAnsi="Verdana"/>
                <w:spacing w:val="-2"/>
                <w:sz w:val="20"/>
                <w:szCs w:val="20"/>
              </w:rPr>
              <w:t>R$ 7.385,00</w:t>
            </w:r>
          </w:p>
        </w:tc>
      </w:tr>
      <w:tr w:rsidR="00161A4F" w:rsidRPr="00161A4F" w14:paraId="44CE0DA0" w14:textId="77777777" w:rsidTr="00161A4F">
        <w:trPr>
          <w:jc w:val="center"/>
        </w:trPr>
        <w:tc>
          <w:tcPr>
            <w:tcW w:w="9597" w:type="dxa"/>
            <w:gridSpan w:val="6"/>
            <w:tcBorders>
              <w:left w:val="single" w:sz="2" w:space="0" w:color="000000"/>
              <w:bottom w:val="single" w:sz="2" w:space="0" w:color="000000"/>
              <w:right w:val="single" w:sz="2" w:space="0" w:color="000000"/>
            </w:tcBorders>
            <w:vAlign w:val="center"/>
          </w:tcPr>
          <w:p w14:paraId="113F4F33" w14:textId="77777777" w:rsidR="00B479CA" w:rsidRPr="00161A4F" w:rsidRDefault="00000000" w:rsidP="00161A4F">
            <w:pPr>
              <w:pStyle w:val="Contedodatabela"/>
              <w:widowControl w:val="0"/>
              <w:spacing w:line="276" w:lineRule="auto"/>
              <w:jc w:val="center"/>
              <w:rPr>
                <w:rFonts w:ascii="Verdana" w:hAnsi="Verdana"/>
                <w:sz w:val="20"/>
              </w:rPr>
            </w:pPr>
            <w:r w:rsidRPr="00161A4F">
              <w:rPr>
                <w:rFonts w:ascii="Verdana" w:hAnsi="Verdana"/>
                <w:sz w:val="20"/>
              </w:rPr>
              <w:t>VALOR ESTIMADO TOTAL: R$ 611.555, 00 (seiscentos e onze mil quinhentos e cinquenta e cinco reais)</w:t>
            </w:r>
          </w:p>
        </w:tc>
      </w:tr>
    </w:tbl>
    <w:p w14:paraId="2FED9283" w14:textId="77777777" w:rsidR="00B479CA" w:rsidRPr="00161A4F" w:rsidRDefault="00B479CA" w:rsidP="00161A4F">
      <w:pPr>
        <w:suppressAutoHyphens w:val="0"/>
        <w:spacing w:line="276" w:lineRule="auto"/>
        <w:ind w:left="-22"/>
        <w:jc w:val="both"/>
        <w:rPr>
          <w:rFonts w:ascii="Verdana" w:hAnsi="Verdana"/>
          <w:iCs/>
          <w:sz w:val="20"/>
        </w:rPr>
      </w:pPr>
    </w:p>
    <w:p w14:paraId="481A67D5" w14:textId="77777777" w:rsidR="00B479CA" w:rsidRPr="00161A4F" w:rsidRDefault="00000000" w:rsidP="00161A4F">
      <w:pPr>
        <w:suppressAutoHyphens w:val="0"/>
        <w:spacing w:line="276" w:lineRule="auto"/>
        <w:ind w:left="-22"/>
        <w:jc w:val="both"/>
        <w:rPr>
          <w:rFonts w:ascii="Verdana" w:hAnsi="Verdana"/>
          <w:sz w:val="20"/>
        </w:rPr>
      </w:pPr>
      <w:r w:rsidRPr="00161A4F">
        <w:rPr>
          <w:rFonts w:ascii="Verdana" w:hAnsi="Verdana"/>
          <w:iCs/>
          <w:sz w:val="20"/>
        </w:rPr>
        <w:t>1.2. Os produtos propostos deverão, obrigatoriamente, atender as exigências de qualidade, observados os padrões e normas baixadas pelos órgãos competentes de controle e fiscalização de qualidade industrial em especial ANVISA ou equiparadas.</w:t>
      </w:r>
      <w:bookmarkStart w:id="0" w:name="page66R_mcid0"/>
    </w:p>
    <w:p w14:paraId="380E31B8" w14:textId="77777777" w:rsidR="00B479CA" w:rsidRPr="00161A4F" w:rsidRDefault="00000000" w:rsidP="00161A4F">
      <w:pPr>
        <w:pStyle w:val="PargrafodaLista"/>
        <w:suppressAutoHyphens w:val="0"/>
        <w:ind w:left="-22"/>
        <w:jc w:val="both"/>
        <w:rPr>
          <w:rFonts w:ascii="Verdana" w:hAnsi="Verdana"/>
          <w:sz w:val="20"/>
          <w:szCs w:val="20"/>
        </w:rPr>
      </w:pPr>
      <w:r w:rsidRPr="00161A4F">
        <w:rPr>
          <w:rFonts w:ascii="Verdana" w:hAnsi="Verdana"/>
          <w:iCs/>
          <w:sz w:val="20"/>
          <w:szCs w:val="20"/>
        </w:rPr>
        <w:t xml:space="preserve">1.3. </w:t>
      </w:r>
      <w:r w:rsidRPr="00161A4F">
        <w:rPr>
          <w:rFonts w:ascii="Verdana" w:hAnsi="Verdana" w:cs="Arial"/>
          <w:iCs/>
          <w:sz w:val="20"/>
          <w:szCs w:val="20"/>
        </w:rPr>
        <w:t>O prazo de vigência da contratação será de 12 (doze) meses contados a partir da assinatura da Ata de Registro de Preços.</w:t>
      </w:r>
    </w:p>
    <w:p w14:paraId="1396236F" w14:textId="77777777" w:rsidR="00B479CA" w:rsidRPr="00161A4F" w:rsidRDefault="00000000" w:rsidP="00161A4F">
      <w:pPr>
        <w:pStyle w:val="PargrafodaLista"/>
        <w:tabs>
          <w:tab w:val="left" w:pos="0"/>
        </w:tabs>
        <w:suppressAutoHyphens w:val="0"/>
        <w:ind w:left="0"/>
        <w:jc w:val="both"/>
        <w:rPr>
          <w:rFonts w:ascii="Verdana" w:hAnsi="Verdana"/>
          <w:sz w:val="20"/>
          <w:szCs w:val="20"/>
        </w:rPr>
      </w:pPr>
      <w:r w:rsidRPr="00161A4F">
        <w:rPr>
          <w:rFonts w:ascii="Verdana" w:eastAsia="Times New Roman" w:hAnsi="Verdana" w:cs="Times New Roman"/>
          <w:iCs/>
          <w:sz w:val="20"/>
          <w:szCs w:val="20"/>
        </w:rPr>
        <w:t>1.4. O custo estimado total da contratação é de</w:t>
      </w:r>
      <w:r w:rsidRPr="00161A4F">
        <w:rPr>
          <w:rFonts w:ascii="Verdana" w:eastAsia="Times New Roman" w:hAnsi="Verdana" w:cs="Times New Roman"/>
          <w:i/>
          <w:iCs/>
          <w:sz w:val="20"/>
          <w:szCs w:val="20"/>
        </w:rPr>
        <w:t xml:space="preserve"> </w:t>
      </w:r>
      <w:r w:rsidRPr="00161A4F">
        <w:rPr>
          <w:rFonts w:ascii="Verdana" w:eastAsia="Times New Roman" w:hAnsi="Verdana" w:cs="Times New Roman"/>
          <w:sz w:val="20"/>
          <w:szCs w:val="20"/>
        </w:rPr>
        <w:t>R$ 611.555, 00 (seiscentos e onze mil quinhentos e cinquenta e cinco reais),</w:t>
      </w:r>
      <w:r w:rsidRPr="00161A4F">
        <w:rPr>
          <w:rFonts w:ascii="Verdana" w:eastAsia="Times New Roman" w:hAnsi="Verdana" w:cs="Times New Roman"/>
          <w:i/>
          <w:iCs/>
          <w:sz w:val="20"/>
          <w:szCs w:val="20"/>
        </w:rPr>
        <w:t xml:space="preserve"> </w:t>
      </w:r>
      <w:r w:rsidRPr="00161A4F">
        <w:rPr>
          <w:rFonts w:ascii="Verdana" w:eastAsia="Times New Roman" w:hAnsi="Verdana" w:cs="Times New Roman"/>
          <w:iCs/>
          <w:sz w:val="20"/>
          <w:szCs w:val="20"/>
        </w:rPr>
        <w:t>conforme custos unitários apostos nos orçamentos e nos quadros comparativos de preços simples em anexo.</w:t>
      </w:r>
    </w:p>
    <w:p w14:paraId="243E30C0" w14:textId="77777777" w:rsidR="00B479CA" w:rsidRPr="00161A4F" w:rsidRDefault="00000000" w:rsidP="00161A4F">
      <w:pPr>
        <w:pStyle w:val="Nivel1"/>
        <w:spacing w:before="0" w:after="0"/>
        <w:rPr>
          <w:rFonts w:ascii="Verdana" w:hAnsi="Verdana"/>
          <w:color w:val="auto"/>
          <w:sz w:val="20"/>
          <w:szCs w:val="20"/>
        </w:rPr>
      </w:pPr>
      <w:bookmarkStart w:id="1" w:name="art23§71"/>
      <w:bookmarkStart w:id="2" w:name="art23§7"/>
      <w:bookmarkEnd w:id="1"/>
      <w:bookmarkEnd w:id="2"/>
      <w:r w:rsidRPr="00161A4F">
        <w:rPr>
          <w:rFonts w:ascii="Verdana" w:hAnsi="Verdana" w:cs="Times New Roman"/>
          <w:bCs/>
          <w:color w:val="auto"/>
          <w:sz w:val="20"/>
          <w:szCs w:val="20"/>
        </w:rPr>
        <w:t>2. FUNDAMENTAÇÃO E DESCRIÇÃO DA NECESSIDADE DA CONTRATAÇÃO</w:t>
      </w:r>
    </w:p>
    <w:p w14:paraId="00E107CE" w14:textId="77777777" w:rsidR="00B479CA" w:rsidRPr="00161A4F" w:rsidRDefault="00000000" w:rsidP="00161A4F">
      <w:pPr>
        <w:pStyle w:val="Nivel1"/>
        <w:spacing w:before="0" w:after="0"/>
        <w:rPr>
          <w:rFonts w:ascii="Verdana" w:hAnsi="Verdana"/>
          <w:color w:val="auto"/>
          <w:sz w:val="20"/>
          <w:szCs w:val="20"/>
        </w:rPr>
      </w:pPr>
      <w:r w:rsidRPr="00161A4F">
        <w:rPr>
          <w:rFonts w:ascii="Verdana" w:hAnsi="Verdana" w:cs="Times New Roman"/>
          <w:b w:val="0"/>
          <w:color w:val="auto"/>
          <w:sz w:val="20"/>
          <w:szCs w:val="20"/>
        </w:rPr>
        <w:t xml:space="preserve">2.1. </w:t>
      </w:r>
      <w:bookmarkStart w:id="3" w:name="_Hlk170988156"/>
      <w:r w:rsidRPr="00161A4F">
        <w:rPr>
          <w:rFonts w:ascii="Verdana" w:hAnsi="Verdana"/>
          <w:b w:val="0"/>
          <w:color w:val="auto"/>
          <w:sz w:val="20"/>
          <w:szCs w:val="20"/>
        </w:rPr>
        <w:t>A Fundamentação da Contratação e de seus quantitativos encontra-se pormenorizada em tópico específico dos Estudos Técnicos Preliminares, apêndice deste Termo de Referência.</w:t>
      </w:r>
      <w:bookmarkEnd w:id="3"/>
    </w:p>
    <w:p w14:paraId="53F509FB" w14:textId="77777777" w:rsidR="00B479CA" w:rsidRPr="00161A4F" w:rsidRDefault="00B479CA" w:rsidP="00161A4F">
      <w:pPr>
        <w:pStyle w:val="PargrafodaLista"/>
        <w:overflowPunct/>
        <w:spacing w:after="0"/>
        <w:ind w:left="0"/>
        <w:jc w:val="both"/>
        <w:rPr>
          <w:rFonts w:ascii="Verdana" w:eastAsia="Arial" w:hAnsi="Verdana" w:cs="Arial"/>
          <w:sz w:val="20"/>
          <w:szCs w:val="20"/>
        </w:rPr>
      </w:pPr>
    </w:p>
    <w:p w14:paraId="7A8CB919" w14:textId="77777777" w:rsidR="00B479CA" w:rsidRPr="00161A4F" w:rsidRDefault="00000000" w:rsidP="00161A4F">
      <w:pPr>
        <w:tabs>
          <w:tab w:val="left" w:pos="335"/>
        </w:tabs>
        <w:spacing w:line="276" w:lineRule="auto"/>
        <w:jc w:val="both"/>
        <w:rPr>
          <w:rFonts w:ascii="Verdana" w:hAnsi="Verdana"/>
          <w:sz w:val="20"/>
        </w:rPr>
      </w:pPr>
      <w:r w:rsidRPr="00161A4F">
        <w:rPr>
          <w:rFonts w:ascii="Verdana" w:hAnsi="Verdana"/>
          <w:b/>
          <w:bCs/>
          <w:sz w:val="20"/>
        </w:rPr>
        <w:t>3. DESCRIÇÃO DA SOLUÇÃO (CONFORME ESPECIFICADO ITEM 10 DO ETP)</w:t>
      </w:r>
    </w:p>
    <w:p w14:paraId="03A5F45D" w14:textId="77777777" w:rsidR="00B479CA" w:rsidRPr="00161A4F" w:rsidRDefault="00000000" w:rsidP="00161A4F">
      <w:pPr>
        <w:spacing w:line="276" w:lineRule="auto"/>
        <w:rPr>
          <w:rFonts w:ascii="Verdana" w:hAnsi="Verdana"/>
          <w:sz w:val="20"/>
        </w:rPr>
      </w:pPr>
      <w:r w:rsidRPr="00161A4F">
        <w:rPr>
          <w:rFonts w:ascii="Verdana" w:eastAsia="Arial" w:hAnsi="Verdana" w:cs="Arial"/>
          <w:sz w:val="20"/>
          <w:lang w:eastAsia="en-US"/>
        </w:rPr>
        <w:t xml:space="preserve">3.1 </w:t>
      </w:r>
      <w:bookmarkStart w:id="4" w:name="_Ref121236534"/>
      <w:r w:rsidRPr="00161A4F">
        <w:rPr>
          <w:rFonts w:ascii="Verdana" w:eastAsia="Arial" w:hAnsi="Verdana" w:cs="Arial"/>
          <w:sz w:val="20"/>
          <w:lang w:eastAsia="en-US"/>
        </w:rPr>
        <w:t xml:space="preserve">A solução a ser adotada consiste </w:t>
      </w:r>
      <w:r w:rsidRPr="00161A4F">
        <w:rPr>
          <w:rFonts w:ascii="Verdana" w:hAnsi="Verdana" w:cs="Arial"/>
          <w:sz w:val="20"/>
          <w:lang w:eastAsia="zh-CN"/>
        </w:rPr>
        <w:t>no registro de preços de kits de cestas básicas para atendimento das famílias ou indivíduos em situação de vulnerabilidade social do município como política socioassistencial de benefício eventual</w:t>
      </w:r>
      <w:r w:rsidRPr="00161A4F">
        <w:rPr>
          <w:rFonts w:ascii="Verdana" w:eastAsia="Arial" w:hAnsi="Verdana" w:cs="Arial"/>
          <w:sz w:val="20"/>
          <w:lang w:eastAsia="en-US"/>
        </w:rPr>
        <w:t xml:space="preserve">. </w:t>
      </w:r>
      <w:bookmarkEnd w:id="4"/>
    </w:p>
    <w:p w14:paraId="109C4611"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 xml:space="preserve">3.2. Os </w:t>
      </w:r>
      <w:r w:rsidRPr="00161A4F">
        <w:rPr>
          <w:rFonts w:ascii="Verdana" w:hAnsi="Verdana" w:cs="Arial"/>
          <w:sz w:val="20"/>
          <w:lang w:eastAsia="zh-CN"/>
        </w:rPr>
        <w:t>produtos</w:t>
      </w:r>
      <w:r w:rsidRPr="00161A4F">
        <w:rPr>
          <w:rFonts w:ascii="Verdana" w:hAnsi="Verdana" w:cs="Arial"/>
          <w:sz w:val="20"/>
        </w:rPr>
        <w:t xml:space="preserve"> deverão ser </w:t>
      </w:r>
      <w:r w:rsidRPr="00161A4F">
        <w:rPr>
          <w:rFonts w:ascii="Verdana" w:hAnsi="Verdana" w:cs="Arial"/>
          <w:sz w:val="20"/>
          <w:lang w:eastAsia="zh-CN"/>
        </w:rPr>
        <w:t>entregues</w:t>
      </w:r>
      <w:r w:rsidRPr="00161A4F">
        <w:rPr>
          <w:rFonts w:ascii="Verdana" w:hAnsi="Verdana" w:cs="Arial"/>
          <w:sz w:val="20"/>
        </w:rPr>
        <w:t xml:space="preserve"> respeitando as seguintes tarefas:</w:t>
      </w:r>
    </w:p>
    <w:p w14:paraId="5638A914" w14:textId="77777777" w:rsidR="00B479CA" w:rsidRPr="00161A4F" w:rsidRDefault="00B479CA" w:rsidP="00161A4F">
      <w:pPr>
        <w:spacing w:line="276" w:lineRule="auto"/>
        <w:jc w:val="both"/>
        <w:rPr>
          <w:rFonts w:ascii="Verdana" w:hAnsi="Verdana"/>
          <w:sz w:val="20"/>
        </w:rPr>
      </w:pPr>
    </w:p>
    <w:tbl>
      <w:tblPr>
        <w:tblW w:w="5000" w:type="pct"/>
        <w:tblInd w:w="55" w:type="dxa"/>
        <w:tblLayout w:type="fixed"/>
        <w:tblCellMar>
          <w:top w:w="55" w:type="dxa"/>
          <w:left w:w="55" w:type="dxa"/>
          <w:bottom w:w="55" w:type="dxa"/>
          <w:right w:w="55" w:type="dxa"/>
        </w:tblCellMar>
        <w:tblLook w:val="0000" w:firstRow="0" w:lastRow="0" w:firstColumn="0" w:lastColumn="0" w:noHBand="0" w:noVBand="0"/>
      </w:tblPr>
      <w:tblGrid>
        <w:gridCol w:w="373"/>
        <w:gridCol w:w="9221"/>
      </w:tblGrid>
      <w:tr w:rsidR="00161A4F" w:rsidRPr="00161A4F" w14:paraId="7868FB7D" w14:textId="77777777">
        <w:tc>
          <w:tcPr>
            <w:tcW w:w="369" w:type="dxa"/>
            <w:tcBorders>
              <w:top w:val="single" w:sz="4" w:space="0" w:color="000000"/>
              <w:left w:val="single" w:sz="4" w:space="0" w:color="000000"/>
              <w:bottom w:val="single" w:sz="4" w:space="0" w:color="000000"/>
            </w:tcBorders>
          </w:tcPr>
          <w:p w14:paraId="56BB593A"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1</w:t>
            </w:r>
          </w:p>
        </w:tc>
        <w:tc>
          <w:tcPr>
            <w:tcW w:w="9114" w:type="dxa"/>
            <w:tcBorders>
              <w:top w:val="single" w:sz="4" w:space="0" w:color="000000"/>
              <w:bottom w:val="single" w:sz="4" w:space="0" w:color="000000"/>
              <w:right w:val="single" w:sz="4" w:space="0" w:color="000000"/>
            </w:tcBorders>
          </w:tcPr>
          <w:p w14:paraId="6C5AF4A9"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cs="Arial"/>
                <w:sz w:val="20"/>
                <w:lang w:eastAsia="zh-CN"/>
              </w:rPr>
              <w:t>A empresa fornecedora deverá entregar o kit montado, embalado em fardo plástico com suporte de peso ideal para acondicionamento dos produtos</w:t>
            </w:r>
          </w:p>
        </w:tc>
      </w:tr>
      <w:tr w:rsidR="00161A4F" w:rsidRPr="00161A4F" w14:paraId="0A8E2DF9" w14:textId="77777777">
        <w:tc>
          <w:tcPr>
            <w:tcW w:w="369" w:type="dxa"/>
            <w:tcBorders>
              <w:left w:val="single" w:sz="4" w:space="0" w:color="000000"/>
              <w:bottom w:val="single" w:sz="4" w:space="0" w:color="000000"/>
            </w:tcBorders>
          </w:tcPr>
          <w:p w14:paraId="6E84F39A"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2</w:t>
            </w:r>
          </w:p>
        </w:tc>
        <w:tc>
          <w:tcPr>
            <w:tcW w:w="9114" w:type="dxa"/>
            <w:tcBorders>
              <w:bottom w:val="single" w:sz="4" w:space="0" w:color="000000"/>
              <w:right w:val="single" w:sz="4" w:space="0" w:color="000000"/>
            </w:tcBorders>
          </w:tcPr>
          <w:p w14:paraId="7D824B42"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cs="Arial"/>
                <w:sz w:val="20"/>
                <w:lang w:eastAsia="zh-CN"/>
              </w:rPr>
              <w:t>Responsabilizar-se pela logística e todo procedimento de entrega dos itens;</w:t>
            </w:r>
          </w:p>
        </w:tc>
      </w:tr>
      <w:tr w:rsidR="00161A4F" w:rsidRPr="00161A4F" w14:paraId="068D6297" w14:textId="77777777">
        <w:tc>
          <w:tcPr>
            <w:tcW w:w="369" w:type="dxa"/>
            <w:tcBorders>
              <w:left w:val="single" w:sz="4" w:space="0" w:color="000000"/>
              <w:bottom w:val="single" w:sz="4" w:space="0" w:color="000000"/>
            </w:tcBorders>
          </w:tcPr>
          <w:p w14:paraId="0B865AD7"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3</w:t>
            </w:r>
          </w:p>
        </w:tc>
        <w:tc>
          <w:tcPr>
            <w:tcW w:w="9114" w:type="dxa"/>
            <w:tcBorders>
              <w:bottom w:val="single" w:sz="4" w:space="0" w:color="000000"/>
              <w:right w:val="single" w:sz="4" w:space="0" w:color="000000"/>
            </w:tcBorders>
          </w:tcPr>
          <w:p w14:paraId="3C57921E"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cs="Arial"/>
                <w:sz w:val="20"/>
                <w:lang w:eastAsia="zh-CN"/>
              </w:rPr>
              <w:t>Fornecer os produtos de acordo com a cotação de preços;</w:t>
            </w:r>
          </w:p>
        </w:tc>
      </w:tr>
      <w:tr w:rsidR="00161A4F" w:rsidRPr="00161A4F" w14:paraId="234230F7" w14:textId="77777777">
        <w:tc>
          <w:tcPr>
            <w:tcW w:w="369" w:type="dxa"/>
            <w:tcBorders>
              <w:left w:val="single" w:sz="4" w:space="0" w:color="000000"/>
              <w:bottom w:val="single" w:sz="4" w:space="0" w:color="000000"/>
            </w:tcBorders>
          </w:tcPr>
          <w:p w14:paraId="790BFE96"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4</w:t>
            </w:r>
          </w:p>
        </w:tc>
        <w:tc>
          <w:tcPr>
            <w:tcW w:w="9114" w:type="dxa"/>
            <w:tcBorders>
              <w:bottom w:val="single" w:sz="4" w:space="0" w:color="000000"/>
              <w:right w:val="single" w:sz="4" w:space="0" w:color="000000"/>
            </w:tcBorders>
          </w:tcPr>
          <w:p w14:paraId="5C32C87C" w14:textId="77777777" w:rsidR="00B479CA" w:rsidRPr="00161A4F" w:rsidRDefault="00000000" w:rsidP="00161A4F">
            <w:pPr>
              <w:widowControl w:val="0"/>
              <w:spacing w:line="276" w:lineRule="auto"/>
              <w:jc w:val="both"/>
              <w:rPr>
                <w:rFonts w:ascii="Verdana" w:hAnsi="Verdana"/>
                <w:sz w:val="20"/>
              </w:rPr>
            </w:pPr>
            <w:r w:rsidRPr="00161A4F">
              <w:rPr>
                <w:rFonts w:ascii="Verdana" w:eastAsia="Arial" w:hAnsi="Verdana" w:cs="Arial"/>
                <w:sz w:val="20"/>
                <w:lang w:eastAsia="zh-CN"/>
              </w:rPr>
              <w:t>Os produtos devem ser entregues respeitando a validade mínima de 06 meses antes do vencimento</w:t>
            </w:r>
          </w:p>
        </w:tc>
      </w:tr>
      <w:tr w:rsidR="00161A4F" w:rsidRPr="00161A4F" w14:paraId="1903176F" w14:textId="77777777">
        <w:tc>
          <w:tcPr>
            <w:tcW w:w="369" w:type="dxa"/>
            <w:tcBorders>
              <w:left w:val="single" w:sz="4" w:space="0" w:color="000000"/>
              <w:bottom w:val="single" w:sz="4" w:space="0" w:color="000000"/>
            </w:tcBorders>
          </w:tcPr>
          <w:p w14:paraId="3D5D2722"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5</w:t>
            </w:r>
          </w:p>
        </w:tc>
        <w:tc>
          <w:tcPr>
            <w:tcW w:w="9114" w:type="dxa"/>
            <w:tcBorders>
              <w:bottom w:val="single" w:sz="4" w:space="0" w:color="000000"/>
              <w:right w:val="single" w:sz="4" w:space="0" w:color="000000"/>
            </w:tcBorders>
          </w:tcPr>
          <w:p w14:paraId="39B30E0E"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cs="Arial"/>
                <w:sz w:val="20"/>
                <w:u w:val="single"/>
                <w:lang w:eastAsia="zh-CN"/>
              </w:rPr>
              <w:t xml:space="preserve">Os produtos não poderão ser entreguem separados os ou fornecidos por empresas diferentes </w:t>
            </w:r>
            <w:r w:rsidRPr="00161A4F">
              <w:rPr>
                <w:rFonts w:ascii="Verdana" w:hAnsi="Verdana"/>
                <w:sz w:val="20"/>
                <w:u w:val="single"/>
                <w:lang w:eastAsia="zh-CN"/>
              </w:rPr>
              <w:t>visto que a aquisição de gêneros alimentícios por compra isolada dos itens (gêneros alimentícios) que compõem a cesta básica poderão ser entregues por estas em datas diferentes. Observa-se que isto pode acarretar a entrega de cestas básicas fracionadas aos cidadãos em situação de vulnerabilidade social, uma vez que o mesmo ao requerer o auxílio, deve ser atendido de modo imediato, principalmente por se tratar de uma demanda tão vital – alimentar-se. É válido enfatizar que a entrega das Cestas Básicas é feita por Profissional habilitado que ao ouvir a demanda relatada realiza visita domiciliar, a fim de averiguar outras fragilidades e a necessidade de um acompanhamento por período estendido.</w:t>
            </w:r>
          </w:p>
          <w:p w14:paraId="252F0C99"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u w:val="single"/>
                <w:lang w:eastAsia="zh-CN"/>
              </w:rPr>
              <w:t>Neste sentido, justifica-se o requerimento de aquisição de Kit de Cestas Básicas e não compra de itens para constituição de uma cesta, que fica condicionada a uma entrega variável por parte das empresas, no qual o maior prejudicado é o cidadão na condição de vulnerabilidade.</w:t>
            </w:r>
          </w:p>
        </w:tc>
      </w:tr>
    </w:tbl>
    <w:p w14:paraId="26A6CC9A" w14:textId="77777777" w:rsidR="00B479CA" w:rsidRPr="00161A4F" w:rsidRDefault="00B479CA" w:rsidP="00161A4F">
      <w:pPr>
        <w:spacing w:line="276" w:lineRule="auto"/>
        <w:jc w:val="both"/>
        <w:rPr>
          <w:rFonts w:ascii="Verdana" w:hAnsi="Verdana"/>
          <w:sz w:val="20"/>
        </w:rPr>
      </w:pPr>
    </w:p>
    <w:p w14:paraId="6803EA2A" w14:textId="77777777" w:rsidR="00B479CA" w:rsidRPr="00161A4F" w:rsidRDefault="00000000" w:rsidP="00161A4F">
      <w:pPr>
        <w:spacing w:line="276" w:lineRule="auto"/>
        <w:jc w:val="both"/>
        <w:rPr>
          <w:rFonts w:ascii="Verdana" w:hAnsi="Verdana"/>
          <w:sz w:val="20"/>
        </w:rPr>
      </w:pPr>
      <w:r w:rsidRPr="00161A4F">
        <w:rPr>
          <w:rFonts w:ascii="Verdana" w:hAnsi="Verdana"/>
          <w:sz w:val="20"/>
        </w:rPr>
        <w:lastRenderedPageBreak/>
        <w:t xml:space="preserve">3.3. Os </w:t>
      </w:r>
      <w:r w:rsidRPr="00161A4F">
        <w:rPr>
          <w:rFonts w:ascii="Verdana" w:hAnsi="Verdana"/>
          <w:sz w:val="20"/>
          <w:lang w:eastAsia="zh-CN"/>
        </w:rPr>
        <w:t>produtos</w:t>
      </w:r>
      <w:r w:rsidRPr="00161A4F">
        <w:rPr>
          <w:rFonts w:ascii="Verdana" w:hAnsi="Verdana"/>
          <w:sz w:val="20"/>
        </w:rPr>
        <w:t xml:space="preserve"> que apresentarem </w:t>
      </w:r>
      <w:r w:rsidRPr="00161A4F">
        <w:rPr>
          <w:rFonts w:ascii="Verdana" w:hAnsi="Verdana"/>
          <w:sz w:val="20"/>
          <w:lang w:eastAsia="zh-CN"/>
        </w:rPr>
        <w:t>condições incompatíveis de consumo</w:t>
      </w:r>
      <w:r w:rsidRPr="00161A4F">
        <w:rPr>
          <w:rFonts w:ascii="Verdana" w:hAnsi="Verdana"/>
          <w:sz w:val="20"/>
        </w:rPr>
        <w:t xml:space="preserve"> serão devolvidos ao fornecedor e este </w:t>
      </w:r>
      <w:r w:rsidRPr="00161A4F">
        <w:rPr>
          <w:rFonts w:ascii="Verdana" w:hAnsi="Verdana"/>
          <w:sz w:val="20"/>
          <w:lang w:eastAsia="zh-CN"/>
        </w:rPr>
        <w:t>deverá repor no prazo máximo de 05 dias, o produto inconsumível</w:t>
      </w:r>
      <w:r w:rsidRPr="00161A4F">
        <w:rPr>
          <w:rFonts w:ascii="Verdana" w:hAnsi="Verdana"/>
          <w:sz w:val="20"/>
        </w:rPr>
        <w:t>;</w:t>
      </w:r>
    </w:p>
    <w:p w14:paraId="793B2C44" w14:textId="77777777" w:rsidR="00B479CA" w:rsidRPr="00161A4F" w:rsidRDefault="00000000" w:rsidP="00161A4F">
      <w:pPr>
        <w:spacing w:line="276" w:lineRule="auto"/>
        <w:jc w:val="both"/>
        <w:rPr>
          <w:rFonts w:ascii="Verdana" w:hAnsi="Verdana"/>
          <w:sz w:val="20"/>
        </w:rPr>
      </w:pPr>
      <w:r w:rsidRPr="00161A4F">
        <w:rPr>
          <w:rFonts w:ascii="Verdana" w:hAnsi="Verdana"/>
          <w:sz w:val="20"/>
        </w:rPr>
        <w:t xml:space="preserve">3.4. </w:t>
      </w:r>
      <w:r w:rsidRPr="00161A4F">
        <w:rPr>
          <w:rFonts w:ascii="Verdana" w:eastAsia="Arial" w:hAnsi="Verdana" w:cs="Arial"/>
          <w:sz w:val="20"/>
        </w:rPr>
        <w:t xml:space="preserve">As especificações dos </w:t>
      </w:r>
      <w:r w:rsidRPr="00161A4F">
        <w:rPr>
          <w:rFonts w:ascii="Verdana" w:eastAsia="Arial" w:hAnsi="Verdana" w:cs="Arial"/>
          <w:sz w:val="20"/>
          <w:lang w:eastAsia="zh-CN"/>
        </w:rPr>
        <w:t>produtos</w:t>
      </w:r>
      <w:r w:rsidRPr="00161A4F">
        <w:rPr>
          <w:rFonts w:ascii="Verdana" w:eastAsia="Arial" w:hAnsi="Verdana" w:cs="Arial"/>
          <w:sz w:val="20"/>
        </w:rPr>
        <w:t xml:space="preserve"> que estão contidas neste Estudo Técnico Preliminar, conforme solicitação de compras em anexo, estão de acordo com os padrões existentes no mercado.</w:t>
      </w:r>
    </w:p>
    <w:p w14:paraId="6E1E12D4"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 xml:space="preserve">3.5. A </w:t>
      </w:r>
      <w:r w:rsidRPr="00161A4F">
        <w:rPr>
          <w:rFonts w:ascii="Verdana" w:hAnsi="Verdana" w:cs="Arial"/>
          <w:sz w:val="20"/>
          <w:lang w:eastAsia="zh-CN"/>
        </w:rPr>
        <w:t>contratação</w:t>
      </w:r>
      <w:r w:rsidRPr="00161A4F">
        <w:rPr>
          <w:rFonts w:ascii="Verdana" w:hAnsi="Verdana" w:cs="Arial"/>
          <w:sz w:val="20"/>
        </w:rPr>
        <w:t xml:space="preserve"> deverá obedecer, no que couber, ao disposto na Lei n.º 14.133/2021 e suas alterações.</w:t>
      </w:r>
    </w:p>
    <w:p w14:paraId="12C53F09" w14:textId="77777777" w:rsidR="00B479CA" w:rsidRPr="00161A4F" w:rsidRDefault="00B479CA" w:rsidP="00161A4F">
      <w:pPr>
        <w:spacing w:line="276" w:lineRule="auto"/>
        <w:jc w:val="both"/>
        <w:rPr>
          <w:rFonts w:ascii="Verdana" w:hAnsi="Verdana" w:cs="Arial"/>
          <w:sz w:val="20"/>
        </w:rPr>
      </w:pPr>
    </w:p>
    <w:p w14:paraId="34100507" w14:textId="77777777" w:rsidR="00B479CA" w:rsidRPr="00161A4F" w:rsidRDefault="00000000" w:rsidP="00161A4F">
      <w:pPr>
        <w:pStyle w:val="Nivel1"/>
        <w:spacing w:before="24" w:after="0"/>
        <w:rPr>
          <w:rFonts w:ascii="Verdana" w:hAnsi="Verdana"/>
          <w:color w:val="auto"/>
          <w:sz w:val="20"/>
          <w:szCs w:val="20"/>
        </w:rPr>
      </w:pPr>
      <w:r w:rsidRPr="00161A4F">
        <w:rPr>
          <w:rFonts w:ascii="Verdana" w:hAnsi="Verdana"/>
          <w:bCs/>
          <w:color w:val="auto"/>
          <w:sz w:val="20"/>
          <w:szCs w:val="20"/>
        </w:rPr>
        <w:t>4. CLASSIFICAÇÃO DOS BENS COMUNS</w:t>
      </w:r>
    </w:p>
    <w:p w14:paraId="659D9F54" w14:textId="77777777" w:rsidR="00B479CA" w:rsidRPr="00161A4F" w:rsidRDefault="00000000" w:rsidP="00161A4F">
      <w:pPr>
        <w:spacing w:before="6" w:after="6" w:line="276" w:lineRule="auto"/>
        <w:jc w:val="both"/>
        <w:rPr>
          <w:rFonts w:ascii="Verdana" w:hAnsi="Verdana"/>
          <w:sz w:val="20"/>
        </w:rPr>
      </w:pPr>
      <w:r w:rsidRPr="00161A4F">
        <w:rPr>
          <w:rFonts w:ascii="Verdana" w:hAnsi="Verdana" w:cs="Arial"/>
          <w:sz w:val="20"/>
        </w:rPr>
        <w:t>4.1 Trata-se de bens comuns a ser contratado mediante licitação.</w:t>
      </w:r>
    </w:p>
    <w:p w14:paraId="6AF645C9" w14:textId="77777777" w:rsidR="00B479CA" w:rsidRPr="00161A4F" w:rsidRDefault="00B479CA" w:rsidP="00161A4F">
      <w:pPr>
        <w:spacing w:line="276" w:lineRule="auto"/>
        <w:jc w:val="both"/>
        <w:rPr>
          <w:rFonts w:ascii="Verdana" w:hAnsi="Verdana" w:cs="Arial"/>
          <w:sz w:val="20"/>
        </w:rPr>
      </w:pPr>
    </w:p>
    <w:p w14:paraId="04E01BEC" w14:textId="77777777" w:rsidR="00B479CA" w:rsidRPr="00161A4F" w:rsidRDefault="00000000" w:rsidP="00161A4F">
      <w:pPr>
        <w:pStyle w:val="Nivel1"/>
        <w:spacing w:before="0" w:after="0"/>
        <w:rPr>
          <w:rFonts w:ascii="Verdana" w:hAnsi="Verdana"/>
          <w:color w:val="auto"/>
          <w:sz w:val="20"/>
          <w:szCs w:val="20"/>
        </w:rPr>
      </w:pPr>
      <w:r w:rsidRPr="00161A4F">
        <w:rPr>
          <w:rFonts w:ascii="Verdana" w:hAnsi="Verdana" w:cs="Times New Roman"/>
          <w:bCs/>
          <w:color w:val="auto"/>
          <w:sz w:val="20"/>
          <w:szCs w:val="20"/>
        </w:rPr>
        <w:t>5. REQUISITOS DA CONTRATAÇÃO</w:t>
      </w:r>
    </w:p>
    <w:p w14:paraId="249BCF6E" w14:textId="77777777" w:rsidR="00B479CA" w:rsidRPr="00161A4F" w:rsidRDefault="00000000" w:rsidP="00161A4F">
      <w:pPr>
        <w:pStyle w:val="PargrafodaLista"/>
        <w:suppressAutoHyphens w:val="0"/>
        <w:ind w:left="0"/>
        <w:jc w:val="both"/>
        <w:rPr>
          <w:rFonts w:ascii="Verdana" w:hAnsi="Verdana"/>
          <w:sz w:val="20"/>
          <w:szCs w:val="20"/>
        </w:rPr>
      </w:pPr>
      <w:r w:rsidRPr="00161A4F">
        <w:rPr>
          <w:rFonts w:ascii="Verdana" w:hAnsi="Verdana"/>
          <w:sz w:val="20"/>
          <w:szCs w:val="20"/>
        </w:rPr>
        <w:t>5.1.</w:t>
      </w:r>
      <w:r w:rsidRPr="00161A4F">
        <w:rPr>
          <w:rFonts w:ascii="Verdana" w:hAnsi="Verdana" w:cs="Arial"/>
          <w:sz w:val="20"/>
          <w:szCs w:val="20"/>
        </w:rPr>
        <w:t xml:space="preserve"> Na execução </w:t>
      </w:r>
      <w:r w:rsidRPr="00161A4F">
        <w:rPr>
          <w:rFonts w:ascii="Verdana" w:eastAsia="Times New Roman" w:hAnsi="Verdana" w:cs="Arial"/>
          <w:sz w:val="20"/>
          <w:szCs w:val="20"/>
          <w:lang w:eastAsia="zh-CN"/>
        </w:rPr>
        <w:t>entrega</w:t>
      </w:r>
      <w:r w:rsidRPr="00161A4F">
        <w:rPr>
          <w:rFonts w:ascii="Verdana" w:hAnsi="Verdana" w:cs="Arial"/>
          <w:sz w:val="20"/>
          <w:szCs w:val="20"/>
        </w:rPr>
        <w:t>, a CONTRATADA deve:</w:t>
      </w:r>
    </w:p>
    <w:p w14:paraId="08716643" w14:textId="77777777" w:rsidR="00B479CA" w:rsidRPr="00161A4F" w:rsidRDefault="00000000" w:rsidP="00161A4F">
      <w:pPr>
        <w:spacing w:line="276" w:lineRule="auto"/>
        <w:jc w:val="both"/>
        <w:rPr>
          <w:rFonts w:ascii="Verdana" w:hAnsi="Verdana"/>
          <w:sz w:val="20"/>
        </w:rPr>
      </w:pPr>
      <w:r w:rsidRPr="00161A4F">
        <w:rPr>
          <w:rFonts w:ascii="Verdana" w:eastAsia="Arial" w:hAnsi="Verdana" w:cs="Arial"/>
          <w:sz w:val="20"/>
          <w:lang w:eastAsia="zh-CN"/>
        </w:rPr>
        <w:t xml:space="preserve">5.2. Se submeter às regras do Edital de </w:t>
      </w:r>
      <w:r w:rsidRPr="00161A4F">
        <w:rPr>
          <w:rFonts w:ascii="Verdana" w:eastAsia="Arial" w:hAnsi="Verdana" w:cs="Arial"/>
          <w:sz w:val="20"/>
        </w:rPr>
        <w:t>registro de preços com assinatura de ata de registro de preços com validade de 12 meses para aquela que oferecer menor preço kit, oferecendo produtos de qualidade, conforme especificado na solicitação de compras em anexo.</w:t>
      </w:r>
    </w:p>
    <w:p w14:paraId="016CCDC5" w14:textId="77777777" w:rsidR="00B479CA" w:rsidRPr="00161A4F" w:rsidRDefault="00000000" w:rsidP="00161A4F">
      <w:pPr>
        <w:spacing w:line="276" w:lineRule="auto"/>
        <w:jc w:val="both"/>
        <w:rPr>
          <w:rFonts w:ascii="Verdana" w:hAnsi="Verdana"/>
          <w:sz w:val="20"/>
        </w:rPr>
      </w:pPr>
      <w:r w:rsidRPr="00161A4F">
        <w:rPr>
          <w:rFonts w:ascii="Verdana" w:eastAsia="Arial" w:hAnsi="Verdana" w:cs="Arial"/>
          <w:sz w:val="20"/>
        </w:rPr>
        <w:t>5.3. A empresa detentora da ata registrará o preço por 12 meses, podendo ou não a Secretaria requisitar a entrega dos produtos, dependendo da demanda de atendimento efetuada pelo CRAS;</w:t>
      </w:r>
    </w:p>
    <w:p w14:paraId="461E9F3C" w14:textId="77777777" w:rsidR="00B479CA" w:rsidRPr="00161A4F" w:rsidRDefault="00000000" w:rsidP="00161A4F">
      <w:pPr>
        <w:spacing w:line="276" w:lineRule="auto"/>
        <w:jc w:val="both"/>
        <w:rPr>
          <w:rFonts w:ascii="Verdana" w:hAnsi="Verdana"/>
          <w:sz w:val="20"/>
        </w:rPr>
      </w:pPr>
      <w:r w:rsidRPr="00161A4F">
        <w:rPr>
          <w:rFonts w:ascii="Verdana" w:eastAsia="Arial" w:hAnsi="Verdana" w:cs="Arial"/>
          <w:sz w:val="20"/>
        </w:rPr>
        <w:t xml:space="preserve">5.4. A empresa deverá entregar o kit montado, acondicionado em embalagem </w:t>
      </w:r>
      <w:r w:rsidRPr="00161A4F">
        <w:rPr>
          <w:rFonts w:ascii="Verdana" w:eastAsia="Arial" w:hAnsi="Verdana" w:cs="Arial"/>
          <w:sz w:val="20"/>
          <w:lang w:eastAsia="zh-CN"/>
        </w:rPr>
        <w:t>plástica que suporte o peso dos produtos</w:t>
      </w:r>
      <w:r w:rsidRPr="00161A4F">
        <w:rPr>
          <w:rFonts w:ascii="Verdana" w:eastAsia="Arial" w:hAnsi="Verdana" w:cs="Arial"/>
          <w:sz w:val="20"/>
        </w:rPr>
        <w:t>.</w:t>
      </w:r>
    </w:p>
    <w:p w14:paraId="1FCFA222" w14:textId="77777777" w:rsidR="00B479CA" w:rsidRPr="00161A4F" w:rsidRDefault="00000000" w:rsidP="00161A4F">
      <w:pPr>
        <w:spacing w:line="276" w:lineRule="auto"/>
        <w:jc w:val="both"/>
        <w:rPr>
          <w:rFonts w:ascii="Verdana" w:hAnsi="Verdana"/>
          <w:sz w:val="20"/>
        </w:rPr>
      </w:pPr>
      <w:r w:rsidRPr="00161A4F">
        <w:rPr>
          <w:rFonts w:ascii="Verdana" w:eastAsia="Arial" w:hAnsi="Verdana" w:cs="Arial"/>
          <w:sz w:val="20"/>
        </w:rPr>
        <w:t>5.5. Os produtos devem ser entregues respeitando a validade mínima de 06 meses antes do vencimento;</w:t>
      </w:r>
    </w:p>
    <w:p w14:paraId="7B8BAF6A" w14:textId="77777777" w:rsidR="00B479CA" w:rsidRPr="00161A4F" w:rsidRDefault="00000000" w:rsidP="00161A4F">
      <w:pPr>
        <w:pStyle w:val="PargrafodaLista"/>
        <w:suppressAutoHyphens w:val="0"/>
        <w:ind w:left="0"/>
        <w:jc w:val="both"/>
        <w:rPr>
          <w:rFonts w:ascii="Verdana" w:hAnsi="Verdana"/>
          <w:sz w:val="20"/>
          <w:szCs w:val="20"/>
        </w:rPr>
      </w:pPr>
      <w:r w:rsidRPr="00161A4F">
        <w:rPr>
          <w:rFonts w:ascii="Verdana" w:eastAsia="Arial" w:hAnsi="Verdana" w:cs="Arial"/>
          <w:sz w:val="20"/>
          <w:szCs w:val="20"/>
        </w:rPr>
        <w:t>5.6. Cada kit deverá conter os itens especificados abaixo:</w:t>
      </w:r>
    </w:p>
    <w:p w14:paraId="38D57722" w14:textId="77777777" w:rsidR="00B479CA" w:rsidRPr="00161A4F" w:rsidRDefault="00B479CA" w:rsidP="00161A4F">
      <w:pPr>
        <w:pStyle w:val="PargrafodaLista"/>
        <w:tabs>
          <w:tab w:val="left" w:pos="450"/>
        </w:tabs>
        <w:suppressAutoHyphens w:val="0"/>
        <w:ind w:left="35"/>
        <w:jc w:val="both"/>
        <w:rPr>
          <w:rFonts w:ascii="Verdana" w:eastAsia="Times New Roman" w:hAnsi="Verdana" w:cs="Times New Roman"/>
          <w:b/>
          <w:bCs/>
          <w:sz w:val="20"/>
          <w:szCs w:val="20"/>
        </w:rPr>
      </w:pPr>
    </w:p>
    <w:p w14:paraId="7048367B" w14:textId="77777777" w:rsidR="00B479CA" w:rsidRPr="00161A4F" w:rsidRDefault="00000000" w:rsidP="00161A4F">
      <w:pPr>
        <w:pStyle w:val="PargrafodaLista"/>
        <w:tabs>
          <w:tab w:val="left" w:pos="450"/>
        </w:tabs>
        <w:suppressAutoHyphens w:val="0"/>
        <w:ind w:left="35"/>
        <w:jc w:val="both"/>
        <w:rPr>
          <w:rFonts w:ascii="Verdana" w:hAnsi="Verdana"/>
          <w:sz w:val="20"/>
          <w:szCs w:val="20"/>
        </w:rPr>
      </w:pPr>
      <w:r w:rsidRPr="00161A4F">
        <w:rPr>
          <w:rFonts w:ascii="Verdana" w:eastAsia="Times New Roman" w:hAnsi="Verdana" w:cs="Times New Roman"/>
          <w:b/>
          <w:bCs/>
          <w:sz w:val="20"/>
          <w:szCs w:val="20"/>
        </w:rPr>
        <w:t>COMPOSIÇÃO DO KIT</w:t>
      </w:r>
    </w:p>
    <w:tbl>
      <w:tblPr>
        <w:tblW w:w="9525" w:type="dxa"/>
        <w:tblInd w:w="147" w:type="dxa"/>
        <w:tblLayout w:type="fixed"/>
        <w:tblCellMar>
          <w:top w:w="55" w:type="dxa"/>
          <w:bottom w:w="55" w:type="dxa"/>
        </w:tblCellMar>
        <w:tblLook w:val="04A0" w:firstRow="1" w:lastRow="0" w:firstColumn="1" w:lastColumn="0" w:noHBand="0" w:noVBand="1"/>
      </w:tblPr>
      <w:tblGrid>
        <w:gridCol w:w="1987"/>
        <w:gridCol w:w="2887"/>
        <w:gridCol w:w="4651"/>
      </w:tblGrid>
      <w:tr w:rsidR="00161A4F" w:rsidRPr="00161A4F" w14:paraId="11CCD02D" w14:textId="77777777">
        <w:tc>
          <w:tcPr>
            <w:tcW w:w="1987" w:type="dxa"/>
            <w:tcBorders>
              <w:top w:val="single" w:sz="4" w:space="0" w:color="000000"/>
              <w:left w:val="single" w:sz="4" w:space="0" w:color="000000"/>
              <w:bottom w:val="single" w:sz="4" w:space="0" w:color="000000"/>
            </w:tcBorders>
          </w:tcPr>
          <w:p w14:paraId="5E877FF0" w14:textId="77777777" w:rsidR="00B479CA" w:rsidRPr="00161A4F" w:rsidRDefault="00000000" w:rsidP="00161A4F">
            <w:pPr>
              <w:widowControl w:val="0"/>
              <w:spacing w:line="276" w:lineRule="auto"/>
              <w:jc w:val="center"/>
              <w:rPr>
                <w:rFonts w:ascii="Verdana" w:hAnsi="Verdana"/>
                <w:sz w:val="20"/>
              </w:rPr>
            </w:pPr>
            <w:r w:rsidRPr="00161A4F">
              <w:rPr>
                <w:rFonts w:ascii="Verdana" w:eastAsiaTheme="minorHAnsi" w:hAnsi="Verdana"/>
                <w:b/>
                <w:bCs/>
                <w:sz w:val="20"/>
                <w:lang w:eastAsia="en-US"/>
              </w:rPr>
              <w:t>QUANTIDADE</w:t>
            </w:r>
          </w:p>
        </w:tc>
        <w:tc>
          <w:tcPr>
            <w:tcW w:w="2887" w:type="dxa"/>
            <w:tcBorders>
              <w:top w:val="single" w:sz="4" w:space="0" w:color="000000"/>
              <w:left w:val="single" w:sz="4" w:space="0" w:color="000000"/>
              <w:bottom w:val="single" w:sz="4" w:space="0" w:color="000000"/>
            </w:tcBorders>
          </w:tcPr>
          <w:p w14:paraId="0F43FE72" w14:textId="77777777" w:rsidR="00B479CA" w:rsidRPr="00161A4F" w:rsidRDefault="00000000" w:rsidP="00161A4F">
            <w:pPr>
              <w:widowControl w:val="0"/>
              <w:spacing w:line="276" w:lineRule="auto"/>
              <w:jc w:val="center"/>
              <w:rPr>
                <w:rFonts w:ascii="Verdana" w:hAnsi="Verdana"/>
                <w:sz w:val="20"/>
              </w:rPr>
            </w:pPr>
            <w:r w:rsidRPr="00161A4F">
              <w:rPr>
                <w:rFonts w:ascii="Verdana" w:hAnsi="Verdana"/>
                <w:b/>
                <w:bCs/>
                <w:sz w:val="20"/>
                <w:lang w:eastAsia="en-US"/>
              </w:rPr>
              <w:t>Unidade</w:t>
            </w:r>
          </w:p>
        </w:tc>
        <w:tc>
          <w:tcPr>
            <w:tcW w:w="4651" w:type="dxa"/>
            <w:tcBorders>
              <w:top w:val="single" w:sz="4" w:space="0" w:color="000000"/>
              <w:left w:val="single" w:sz="4" w:space="0" w:color="000000"/>
              <w:bottom w:val="single" w:sz="4" w:space="0" w:color="000000"/>
              <w:right w:val="single" w:sz="4" w:space="0" w:color="000000"/>
            </w:tcBorders>
          </w:tcPr>
          <w:p w14:paraId="3E85103D" w14:textId="77777777" w:rsidR="00B479CA" w:rsidRPr="00161A4F" w:rsidRDefault="00000000" w:rsidP="00161A4F">
            <w:pPr>
              <w:widowControl w:val="0"/>
              <w:spacing w:line="276" w:lineRule="auto"/>
              <w:jc w:val="center"/>
              <w:rPr>
                <w:rFonts w:ascii="Verdana" w:hAnsi="Verdana"/>
                <w:sz w:val="20"/>
              </w:rPr>
            </w:pPr>
            <w:r w:rsidRPr="00161A4F">
              <w:rPr>
                <w:rFonts w:ascii="Verdana" w:eastAsiaTheme="minorHAnsi" w:hAnsi="Verdana"/>
                <w:b/>
                <w:bCs/>
                <w:sz w:val="20"/>
                <w:lang w:eastAsia="en-US"/>
              </w:rPr>
              <w:t>ESPECIFICAÇÃO</w:t>
            </w:r>
          </w:p>
        </w:tc>
      </w:tr>
      <w:tr w:rsidR="00161A4F" w:rsidRPr="00161A4F" w14:paraId="0FA8A225" w14:textId="77777777">
        <w:tc>
          <w:tcPr>
            <w:tcW w:w="1987" w:type="dxa"/>
            <w:tcBorders>
              <w:left w:val="single" w:sz="4" w:space="0" w:color="000000"/>
              <w:bottom w:val="single" w:sz="4" w:space="0" w:color="000000"/>
            </w:tcBorders>
          </w:tcPr>
          <w:p w14:paraId="795B03EB" w14:textId="77777777" w:rsidR="00B479CA" w:rsidRPr="00161A4F" w:rsidRDefault="00000000" w:rsidP="00161A4F">
            <w:pPr>
              <w:widowControl w:val="0"/>
              <w:spacing w:line="276" w:lineRule="auto"/>
              <w:jc w:val="center"/>
              <w:rPr>
                <w:rFonts w:ascii="Verdana" w:hAnsi="Verdana"/>
                <w:sz w:val="20"/>
              </w:rPr>
            </w:pPr>
            <w:r w:rsidRPr="00161A4F">
              <w:rPr>
                <w:rFonts w:ascii="Verdana" w:eastAsiaTheme="minorHAnsi" w:hAnsi="Verdana"/>
                <w:sz w:val="20"/>
                <w:lang w:eastAsia="en-US"/>
              </w:rPr>
              <w:t>01</w:t>
            </w:r>
          </w:p>
        </w:tc>
        <w:tc>
          <w:tcPr>
            <w:tcW w:w="2887" w:type="dxa"/>
            <w:tcBorders>
              <w:left w:val="single" w:sz="4" w:space="0" w:color="000000"/>
              <w:bottom w:val="single" w:sz="4" w:space="0" w:color="000000"/>
            </w:tcBorders>
          </w:tcPr>
          <w:p w14:paraId="33B249B4" w14:textId="77777777" w:rsidR="00B479CA" w:rsidRPr="00161A4F" w:rsidRDefault="00000000" w:rsidP="00161A4F">
            <w:pPr>
              <w:widowControl w:val="0"/>
              <w:spacing w:line="276" w:lineRule="auto"/>
              <w:jc w:val="center"/>
              <w:rPr>
                <w:rFonts w:ascii="Verdana" w:hAnsi="Verdana"/>
                <w:sz w:val="20"/>
              </w:rPr>
            </w:pPr>
            <w:r w:rsidRPr="00161A4F">
              <w:rPr>
                <w:rFonts w:ascii="Verdana" w:hAnsi="Verdana"/>
                <w:sz w:val="20"/>
              </w:rPr>
              <w:t>Pac</w:t>
            </w:r>
          </w:p>
        </w:tc>
        <w:tc>
          <w:tcPr>
            <w:tcW w:w="4651" w:type="dxa"/>
            <w:tcBorders>
              <w:left w:val="single" w:sz="4" w:space="0" w:color="000000"/>
              <w:bottom w:val="single" w:sz="4" w:space="0" w:color="000000"/>
              <w:right w:val="single" w:sz="4" w:space="0" w:color="000000"/>
            </w:tcBorders>
          </w:tcPr>
          <w:p w14:paraId="59C257A1"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arroz de 05 kg</w:t>
            </w:r>
          </w:p>
        </w:tc>
      </w:tr>
      <w:tr w:rsidR="00161A4F" w:rsidRPr="00161A4F" w14:paraId="5EFAE05F" w14:textId="77777777">
        <w:tc>
          <w:tcPr>
            <w:tcW w:w="1987" w:type="dxa"/>
            <w:tcBorders>
              <w:left w:val="single" w:sz="4" w:space="0" w:color="000000"/>
              <w:bottom w:val="single" w:sz="4" w:space="0" w:color="000000"/>
            </w:tcBorders>
          </w:tcPr>
          <w:p w14:paraId="53611312" w14:textId="77777777" w:rsidR="00B479CA" w:rsidRPr="00161A4F" w:rsidRDefault="00000000" w:rsidP="00161A4F">
            <w:pPr>
              <w:widowControl w:val="0"/>
              <w:spacing w:line="276" w:lineRule="auto"/>
              <w:jc w:val="center"/>
              <w:rPr>
                <w:rFonts w:ascii="Verdana" w:hAnsi="Verdana"/>
                <w:sz w:val="20"/>
              </w:rPr>
            </w:pPr>
            <w:r w:rsidRPr="00161A4F">
              <w:rPr>
                <w:rFonts w:ascii="Verdana" w:eastAsiaTheme="minorHAnsi" w:hAnsi="Verdana"/>
                <w:sz w:val="20"/>
                <w:lang w:eastAsia="en-US"/>
              </w:rPr>
              <w:t>01</w:t>
            </w:r>
          </w:p>
        </w:tc>
        <w:tc>
          <w:tcPr>
            <w:tcW w:w="2887" w:type="dxa"/>
            <w:tcBorders>
              <w:left w:val="single" w:sz="4" w:space="0" w:color="000000"/>
              <w:bottom w:val="single" w:sz="4" w:space="0" w:color="000000"/>
            </w:tcBorders>
          </w:tcPr>
          <w:p w14:paraId="4E258B21" w14:textId="77777777" w:rsidR="00B479CA" w:rsidRPr="00161A4F" w:rsidRDefault="00000000" w:rsidP="00161A4F">
            <w:pPr>
              <w:widowControl w:val="0"/>
              <w:spacing w:line="276" w:lineRule="auto"/>
              <w:jc w:val="center"/>
              <w:rPr>
                <w:rFonts w:ascii="Verdana" w:hAnsi="Verdana"/>
                <w:sz w:val="20"/>
              </w:rPr>
            </w:pPr>
            <w:r w:rsidRPr="00161A4F">
              <w:rPr>
                <w:rFonts w:ascii="Verdana" w:hAnsi="Verdana"/>
                <w:sz w:val="20"/>
              </w:rPr>
              <w:t>Pac</w:t>
            </w:r>
          </w:p>
        </w:tc>
        <w:tc>
          <w:tcPr>
            <w:tcW w:w="4651" w:type="dxa"/>
            <w:tcBorders>
              <w:left w:val="single" w:sz="4" w:space="0" w:color="000000"/>
              <w:bottom w:val="single" w:sz="4" w:space="0" w:color="000000"/>
              <w:right w:val="single" w:sz="4" w:space="0" w:color="000000"/>
            </w:tcBorders>
          </w:tcPr>
          <w:p w14:paraId="115758EB"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açúcar de 02 kg</w:t>
            </w:r>
          </w:p>
        </w:tc>
      </w:tr>
      <w:tr w:rsidR="00161A4F" w:rsidRPr="00161A4F" w14:paraId="61510DAE" w14:textId="77777777">
        <w:trPr>
          <w:trHeight w:val="229"/>
        </w:trPr>
        <w:tc>
          <w:tcPr>
            <w:tcW w:w="1987" w:type="dxa"/>
            <w:tcBorders>
              <w:left w:val="single" w:sz="4" w:space="0" w:color="000000"/>
              <w:bottom w:val="single" w:sz="4" w:space="0" w:color="000000"/>
            </w:tcBorders>
          </w:tcPr>
          <w:p w14:paraId="597E94C5" w14:textId="77777777" w:rsidR="00B479CA" w:rsidRPr="00161A4F" w:rsidRDefault="00000000" w:rsidP="00161A4F">
            <w:pPr>
              <w:widowControl w:val="0"/>
              <w:spacing w:line="276" w:lineRule="auto"/>
              <w:jc w:val="center"/>
              <w:rPr>
                <w:rFonts w:ascii="Verdana" w:hAnsi="Verdana"/>
                <w:sz w:val="20"/>
              </w:rPr>
            </w:pPr>
            <w:r w:rsidRPr="00161A4F">
              <w:rPr>
                <w:rFonts w:ascii="Verdana" w:eastAsiaTheme="minorHAnsi" w:hAnsi="Verdana"/>
                <w:sz w:val="20"/>
                <w:lang w:eastAsia="en-US"/>
              </w:rPr>
              <w:t>02</w:t>
            </w:r>
          </w:p>
        </w:tc>
        <w:tc>
          <w:tcPr>
            <w:tcW w:w="2887" w:type="dxa"/>
            <w:tcBorders>
              <w:left w:val="single" w:sz="4" w:space="0" w:color="000000"/>
              <w:bottom w:val="single" w:sz="4" w:space="0" w:color="000000"/>
            </w:tcBorders>
          </w:tcPr>
          <w:p w14:paraId="681E37DC" w14:textId="77777777" w:rsidR="00B479CA" w:rsidRPr="00161A4F" w:rsidRDefault="00000000" w:rsidP="00161A4F">
            <w:pPr>
              <w:widowControl w:val="0"/>
              <w:spacing w:line="276" w:lineRule="auto"/>
              <w:jc w:val="center"/>
              <w:rPr>
                <w:rFonts w:ascii="Verdana" w:hAnsi="Verdana"/>
                <w:sz w:val="20"/>
              </w:rPr>
            </w:pPr>
            <w:r w:rsidRPr="00161A4F">
              <w:rPr>
                <w:rFonts w:ascii="Verdana" w:hAnsi="Verdana"/>
                <w:sz w:val="20"/>
              </w:rPr>
              <w:t>Pac</w:t>
            </w:r>
          </w:p>
        </w:tc>
        <w:tc>
          <w:tcPr>
            <w:tcW w:w="4651" w:type="dxa"/>
            <w:tcBorders>
              <w:left w:val="single" w:sz="4" w:space="0" w:color="000000"/>
              <w:bottom w:val="single" w:sz="4" w:space="0" w:color="000000"/>
              <w:right w:val="single" w:sz="4" w:space="0" w:color="000000"/>
            </w:tcBorders>
          </w:tcPr>
          <w:p w14:paraId="6A51DB25"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feijão de 01 kg</w:t>
            </w:r>
          </w:p>
        </w:tc>
      </w:tr>
      <w:tr w:rsidR="00161A4F" w:rsidRPr="00161A4F" w14:paraId="59B1E791" w14:textId="77777777">
        <w:tc>
          <w:tcPr>
            <w:tcW w:w="1987" w:type="dxa"/>
            <w:tcBorders>
              <w:left w:val="single" w:sz="4" w:space="0" w:color="000000"/>
              <w:bottom w:val="single" w:sz="4" w:space="0" w:color="000000"/>
            </w:tcBorders>
          </w:tcPr>
          <w:p w14:paraId="7D86B3FC" w14:textId="77777777" w:rsidR="00B479CA" w:rsidRPr="00161A4F" w:rsidRDefault="00000000" w:rsidP="00161A4F">
            <w:pPr>
              <w:widowControl w:val="0"/>
              <w:spacing w:line="276" w:lineRule="auto"/>
              <w:jc w:val="center"/>
              <w:rPr>
                <w:rFonts w:ascii="Verdana" w:hAnsi="Verdana"/>
                <w:sz w:val="20"/>
              </w:rPr>
            </w:pPr>
            <w:r w:rsidRPr="00161A4F">
              <w:rPr>
                <w:rFonts w:ascii="Verdana" w:eastAsiaTheme="minorHAnsi" w:hAnsi="Verdana"/>
                <w:sz w:val="20"/>
                <w:lang w:eastAsia="en-US"/>
              </w:rPr>
              <w:t>02</w:t>
            </w:r>
          </w:p>
        </w:tc>
        <w:tc>
          <w:tcPr>
            <w:tcW w:w="2887" w:type="dxa"/>
            <w:tcBorders>
              <w:left w:val="single" w:sz="4" w:space="0" w:color="000000"/>
              <w:bottom w:val="single" w:sz="4" w:space="0" w:color="000000"/>
            </w:tcBorders>
          </w:tcPr>
          <w:p w14:paraId="33B3BA57" w14:textId="77777777" w:rsidR="00B479CA" w:rsidRPr="00161A4F" w:rsidRDefault="00000000" w:rsidP="00161A4F">
            <w:pPr>
              <w:widowControl w:val="0"/>
              <w:spacing w:line="276" w:lineRule="auto"/>
              <w:jc w:val="center"/>
              <w:rPr>
                <w:rFonts w:ascii="Verdana" w:hAnsi="Verdana"/>
                <w:sz w:val="20"/>
              </w:rPr>
            </w:pPr>
            <w:r w:rsidRPr="00161A4F">
              <w:rPr>
                <w:rFonts w:ascii="Verdana" w:hAnsi="Verdana"/>
                <w:sz w:val="20"/>
              </w:rPr>
              <w:t>Pac</w:t>
            </w:r>
          </w:p>
        </w:tc>
        <w:tc>
          <w:tcPr>
            <w:tcW w:w="4651" w:type="dxa"/>
            <w:tcBorders>
              <w:left w:val="single" w:sz="4" w:space="0" w:color="000000"/>
              <w:bottom w:val="single" w:sz="4" w:space="0" w:color="000000"/>
              <w:right w:val="single" w:sz="4" w:space="0" w:color="000000"/>
            </w:tcBorders>
          </w:tcPr>
          <w:p w14:paraId="110075BF"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Pó de café de 250g</w:t>
            </w:r>
          </w:p>
        </w:tc>
      </w:tr>
      <w:tr w:rsidR="00161A4F" w:rsidRPr="00161A4F" w14:paraId="581D732B" w14:textId="77777777">
        <w:tc>
          <w:tcPr>
            <w:tcW w:w="1987" w:type="dxa"/>
            <w:tcBorders>
              <w:left w:val="single" w:sz="4" w:space="0" w:color="000000"/>
              <w:bottom w:val="single" w:sz="4" w:space="0" w:color="000000"/>
            </w:tcBorders>
          </w:tcPr>
          <w:p w14:paraId="190D94F2" w14:textId="77777777" w:rsidR="00B479CA" w:rsidRPr="00161A4F" w:rsidRDefault="00000000" w:rsidP="00161A4F">
            <w:pPr>
              <w:widowControl w:val="0"/>
              <w:spacing w:line="276" w:lineRule="auto"/>
              <w:jc w:val="center"/>
              <w:rPr>
                <w:rFonts w:ascii="Verdana" w:hAnsi="Verdana"/>
                <w:sz w:val="20"/>
              </w:rPr>
            </w:pPr>
            <w:r w:rsidRPr="00161A4F">
              <w:rPr>
                <w:rFonts w:ascii="Verdana" w:eastAsiaTheme="minorHAnsi" w:hAnsi="Verdana"/>
                <w:sz w:val="20"/>
                <w:lang w:eastAsia="en-US"/>
              </w:rPr>
              <w:t>01</w:t>
            </w:r>
          </w:p>
        </w:tc>
        <w:tc>
          <w:tcPr>
            <w:tcW w:w="2887" w:type="dxa"/>
            <w:tcBorders>
              <w:left w:val="single" w:sz="4" w:space="0" w:color="000000"/>
              <w:bottom w:val="single" w:sz="4" w:space="0" w:color="000000"/>
            </w:tcBorders>
          </w:tcPr>
          <w:p w14:paraId="3917D7A3" w14:textId="77777777" w:rsidR="00B479CA" w:rsidRPr="00161A4F" w:rsidRDefault="00000000" w:rsidP="00161A4F">
            <w:pPr>
              <w:widowControl w:val="0"/>
              <w:spacing w:line="276" w:lineRule="auto"/>
              <w:jc w:val="center"/>
              <w:rPr>
                <w:rFonts w:ascii="Verdana" w:hAnsi="Verdana"/>
                <w:sz w:val="20"/>
              </w:rPr>
            </w:pPr>
            <w:r w:rsidRPr="00161A4F">
              <w:rPr>
                <w:rFonts w:ascii="Verdana" w:hAnsi="Verdana"/>
                <w:sz w:val="20"/>
              </w:rPr>
              <w:t>Pac</w:t>
            </w:r>
          </w:p>
        </w:tc>
        <w:tc>
          <w:tcPr>
            <w:tcW w:w="4651" w:type="dxa"/>
            <w:tcBorders>
              <w:left w:val="single" w:sz="4" w:space="0" w:color="000000"/>
              <w:bottom w:val="single" w:sz="4" w:space="0" w:color="000000"/>
              <w:right w:val="single" w:sz="4" w:space="0" w:color="000000"/>
            </w:tcBorders>
          </w:tcPr>
          <w:p w14:paraId="62B86C3E"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 xml:space="preserve"> farinha de mandioca de 01 kg</w:t>
            </w:r>
          </w:p>
        </w:tc>
      </w:tr>
      <w:tr w:rsidR="00161A4F" w:rsidRPr="00161A4F" w14:paraId="53E88F3E" w14:textId="77777777">
        <w:tc>
          <w:tcPr>
            <w:tcW w:w="1987" w:type="dxa"/>
            <w:tcBorders>
              <w:left w:val="single" w:sz="4" w:space="0" w:color="000000"/>
              <w:bottom w:val="single" w:sz="4" w:space="0" w:color="000000"/>
            </w:tcBorders>
          </w:tcPr>
          <w:p w14:paraId="7CD820FE" w14:textId="77777777" w:rsidR="00B479CA" w:rsidRPr="00161A4F" w:rsidRDefault="00000000" w:rsidP="00161A4F">
            <w:pPr>
              <w:widowControl w:val="0"/>
              <w:spacing w:line="276" w:lineRule="auto"/>
              <w:jc w:val="center"/>
              <w:rPr>
                <w:rFonts w:ascii="Verdana" w:hAnsi="Verdana"/>
                <w:sz w:val="20"/>
              </w:rPr>
            </w:pPr>
            <w:r w:rsidRPr="00161A4F">
              <w:rPr>
                <w:rFonts w:ascii="Verdana" w:eastAsiaTheme="minorHAnsi" w:hAnsi="Verdana"/>
                <w:sz w:val="20"/>
                <w:lang w:eastAsia="en-US"/>
              </w:rPr>
              <w:t>01</w:t>
            </w:r>
          </w:p>
        </w:tc>
        <w:tc>
          <w:tcPr>
            <w:tcW w:w="2887" w:type="dxa"/>
            <w:tcBorders>
              <w:left w:val="single" w:sz="4" w:space="0" w:color="000000"/>
              <w:bottom w:val="single" w:sz="4" w:space="0" w:color="000000"/>
            </w:tcBorders>
          </w:tcPr>
          <w:p w14:paraId="0A76B174" w14:textId="77777777" w:rsidR="00B479CA" w:rsidRPr="00161A4F" w:rsidRDefault="00000000" w:rsidP="00161A4F">
            <w:pPr>
              <w:widowControl w:val="0"/>
              <w:spacing w:line="276" w:lineRule="auto"/>
              <w:jc w:val="center"/>
              <w:rPr>
                <w:rFonts w:ascii="Verdana" w:hAnsi="Verdana"/>
                <w:sz w:val="20"/>
              </w:rPr>
            </w:pPr>
            <w:r w:rsidRPr="00161A4F">
              <w:rPr>
                <w:rFonts w:ascii="Verdana" w:hAnsi="Verdana"/>
                <w:sz w:val="20"/>
              </w:rPr>
              <w:t>Pac</w:t>
            </w:r>
          </w:p>
        </w:tc>
        <w:tc>
          <w:tcPr>
            <w:tcW w:w="4651" w:type="dxa"/>
            <w:tcBorders>
              <w:left w:val="single" w:sz="4" w:space="0" w:color="000000"/>
              <w:bottom w:val="single" w:sz="4" w:space="0" w:color="000000"/>
              <w:right w:val="single" w:sz="4" w:space="0" w:color="000000"/>
            </w:tcBorders>
          </w:tcPr>
          <w:p w14:paraId="06826851"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canjiquinha de 01 kg</w:t>
            </w:r>
          </w:p>
        </w:tc>
      </w:tr>
      <w:tr w:rsidR="00161A4F" w:rsidRPr="00161A4F" w14:paraId="483D263E" w14:textId="77777777">
        <w:tc>
          <w:tcPr>
            <w:tcW w:w="1987" w:type="dxa"/>
            <w:tcBorders>
              <w:left w:val="single" w:sz="4" w:space="0" w:color="000000"/>
              <w:bottom w:val="single" w:sz="4" w:space="0" w:color="000000"/>
            </w:tcBorders>
          </w:tcPr>
          <w:p w14:paraId="1BCC109F" w14:textId="77777777" w:rsidR="00B479CA" w:rsidRPr="00161A4F" w:rsidRDefault="00000000" w:rsidP="00161A4F">
            <w:pPr>
              <w:widowControl w:val="0"/>
              <w:spacing w:line="276" w:lineRule="auto"/>
              <w:jc w:val="center"/>
              <w:rPr>
                <w:rFonts w:ascii="Verdana" w:hAnsi="Verdana"/>
                <w:sz w:val="20"/>
              </w:rPr>
            </w:pPr>
            <w:r w:rsidRPr="00161A4F">
              <w:rPr>
                <w:rFonts w:ascii="Verdana" w:eastAsiaTheme="minorHAnsi" w:hAnsi="Verdana"/>
                <w:sz w:val="20"/>
                <w:lang w:eastAsia="en-US"/>
              </w:rPr>
              <w:t>01</w:t>
            </w:r>
          </w:p>
        </w:tc>
        <w:tc>
          <w:tcPr>
            <w:tcW w:w="2887" w:type="dxa"/>
            <w:tcBorders>
              <w:left w:val="single" w:sz="4" w:space="0" w:color="000000"/>
              <w:bottom w:val="single" w:sz="4" w:space="0" w:color="000000"/>
            </w:tcBorders>
          </w:tcPr>
          <w:p w14:paraId="7EA66818" w14:textId="77777777" w:rsidR="00B479CA" w:rsidRPr="00161A4F" w:rsidRDefault="00000000" w:rsidP="00161A4F">
            <w:pPr>
              <w:widowControl w:val="0"/>
              <w:spacing w:line="276" w:lineRule="auto"/>
              <w:jc w:val="center"/>
              <w:rPr>
                <w:rFonts w:ascii="Verdana" w:hAnsi="Verdana"/>
                <w:sz w:val="20"/>
              </w:rPr>
            </w:pPr>
            <w:r w:rsidRPr="00161A4F">
              <w:rPr>
                <w:rFonts w:ascii="Verdana" w:hAnsi="Verdana"/>
                <w:sz w:val="20"/>
              </w:rPr>
              <w:t>Pac</w:t>
            </w:r>
          </w:p>
        </w:tc>
        <w:tc>
          <w:tcPr>
            <w:tcW w:w="4651" w:type="dxa"/>
            <w:tcBorders>
              <w:left w:val="single" w:sz="4" w:space="0" w:color="000000"/>
              <w:bottom w:val="single" w:sz="4" w:space="0" w:color="000000"/>
              <w:right w:val="single" w:sz="4" w:space="0" w:color="000000"/>
            </w:tcBorders>
          </w:tcPr>
          <w:p w14:paraId="50F453BC"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fubá de milho de 01 kg</w:t>
            </w:r>
          </w:p>
        </w:tc>
      </w:tr>
      <w:tr w:rsidR="00161A4F" w:rsidRPr="00161A4F" w14:paraId="5384B745" w14:textId="77777777">
        <w:tc>
          <w:tcPr>
            <w:tcW w:w="1987" w:type="dxa"/>
            <w:tcBorders>
              <w:left w:val="single" w:sz="4" w:space="0" w:color="000000"/>
              <w:bottom w:val="single" w:sz="4" w:space="0" w:color="000000"/>
            </w:tcBorders>
          </w:tcPr>
          <w:p w14:paraId="6CF0F548" w14:textId="77777777" w:rsidR="00B479CA" w:rsidRPr="00161A4F" w:rsidRDefault="00000000" w:rsidP="00161A4F">
            <w:pPr>
              <w:widowControl w:val="0"/>
              <w:spacing w:line="276" w:lineRule="auto"/>
              <w:jc w:val="center"/>
              <w:rPr>
                <w:rFonts w:ascii="Verdana" w:hAnsi="Verdana"/>
                <w:sz w:val="20"/>
              </w:rPr>
            </w:pPr>
            <w:r w:rsidRPr="00161A4F">
              <w:rPr>
                <w:rFonts w:ascii="Verdana" w:eastAsiaTheme="minorHAnsi" w:hAnsi="Verdana"/>
                <w:sz w:val="20"/>
                <w:lang w:eastAsia="en-US"/>
              </w:rPr>
              <w:t>02</w:t>
            </w:r>
          </w:p>
        </w:tc>
        <w:tc>
          <w:tcPr>
            <w:tcW w:w="2887" w:type="dxa"/>
            <w:tcBorders>
              <w:left w:val="single" w:sz="4" w:space="0" w:color="000000"/>
              <w:bottom w:val="single" w:sz="4" w:space="0" w:color="000000"/>
            </w:tcBorders>
          </w:tcPr>
          <w:p w14:paraId="72FEC669" w14:textId="77777777" w:rsidR="00B479CA" w:rsidRPr="00161A4F" w:rsidRDefault="00000000" w:rsidP="00161A4F">
            <w:pPr>
              <w:widowControl w:val="0"/>
              <w:spacing w:line="276" w:lineRule="auto"/>
              <w:jc w:val="center"/>
              <w:rPr>
                <w:rFonts w:ascii="Verdana" w:hAnsi="Verdana"/>
                <w:sz w:val="20"/>
              </w:rPr>
            </w:pPr>
            <w:r w:rsidRPr="00161A4F">
              <w:rPr>
                <w:rFonts w:ascii="Verdana" w:hAnsi="Verdana"/>
                <w:sz w:val="20"/>
              </w:rPr>
              <w:t>Pac</w:t>
            </w:r>
          </w:p>
        </w:tc>
        <w:tc>
          <w:tcPr>
            <w:tcW w:w="4651" w:type="dxa"/>
            <w:tcBorders>
              <w:left w:val="single" w:sz="4" w:space="0" w:color="000000"/>
              <w:bottom w:val="single" w:sz="4" w:space="0" w:color="000000"/>
              <w:right w:val="single" w:sz="4" w:space="0" w:color="000000"/>
            </w:tcBorders>
          </w:tcPr>
          <w:p w14:paraId="330EA2B5"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macarrão espaguete de 500g</w:t>
            </w:r>
          </w:p>
        </w:tc>
      </w:tr>
      <w:tr w:rsidR="00161A4F" w:rsidRPr="00161A4F" w14:paraId="76693475" w14:textId="77777777">
        <w:tc>
          <w:tcPr>
            <w:tcW w:w="1987" w:type="dxa"/>
            <w:tcBorders>
              <w:left w:val="single" w:sz="4" w:space="0" w:color="000000"/>
              <w:bottom w:val="single" w:sz="4" w:space="0" w:color="000000"/>
            </w:tcBorders>
          </w:tcPr>
          <w:p w14:paraId="2577B0C7" w14:textId="77777777" w:rsidR="00B479CA" w:rsidRPr="00161A4F" w:rsidRDefault="00000000" w:rsidP="00161A4F">
            <w:pPr>
              <w:widowControl w:val="0"/>
              <w:spacing w:line="276" w:lineRule="auto"/>
              <w:jc w:val="center"/>
              <w:rPr>
                <w:rFonts w:ascii="Verdana" w:hAnsi="Verdana"/>
                <w:sz w:val="20"/>
              </w:rPr>
            </w:pPr>
            <w:r w:rsidRPr="00161A4F">
              <w:rPr>
                <w:rFonts w:ascii="Verdana" w:eastAsiaTheme="minorHAnsi" w:hAnsi="Verdana"/>
                <w:sz w:val="20"/>
                <w:lang w:eastAsia="en-US"/>
              </w:rPr>
              <w:t>01</w:t>
            </w:r>
          </w:p>
        </w:tc>
        <w:tc>
          <w:tcPr>
            <w:tcW w:w="2887" w:type="dxa"/>
            <w:tcBorders>
              <w:left w:val="single" w:sz="4" w:space="0" w:color="000000"/>
              <w:bottom w:val="single" w:sz="4" w:space="0" w:color="000000"/>
            </w:tcBorders>
          </w:tcPr>
          <w:p w14:paraId="7BC58C8B" w14:textId="77777777" w:rsidR="00B479CA" w:rsidRPr="00161A4F" w:rsidRDefault="00000000" w:rsidP="00161A4F">
            <w:pPr>
              <w:widowControl w:val="0"/>
              <w:spacing w:line="276" w:lineRule="auto"/>
              <w:jc w:val="center"/>
              <w:rPr>
                <w:rFonts w:ascii="Verdana" w:hAnsi="Verdana"/>
                <w:sz w:val="20"/>
              </w:rPr>
            </w:pPr>
            <w:r w:rsidRPr="00161A4F">
              <w:rPr>
                <w:rFonts w:ascii="Verdana" w:hAnsi="Verdana"/>
                <w:sz w:val="20"/>
              </w:rPr>
              <w:t>Pac</w:t>
            </w:r>
          </w:p>
        </w:tc>
        <w:tc>
          <w:tcPr>
            <w:tcW w:w="4651" w:type="dxa"/>
            <w:tcBorders>
              <w:left w:val="single" w:sz="4" w:space="0" w:color="000000"/>
              <w:bottom w:val="single" w:sz="4" w:space="0" w:color="000000"/>
              <w:right w:val="single" w:sz="4" w:space="0" w:color="000000"/>
            </w:tcBorders>
          </w:tcPr>
          <w:p w14:paraId="64ADB0EC"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sal de 01 kg</w:t>
            </w:r>
          </w:p>
        </w:tc>
      </w:tr>
      <w:tr w:rsidR="00161A4F" w:rsidRPr="00161A4F" w14:paraId="6F974A1B" w14:textId="77777777">
        <w:tc>
          <w:tcPr>
            <w:tcW w:w="1987" w:type="dxa"/>
            <w:tcBorders>
              <w:left w:val="single" w:sz="4" w:space="0" w:color="000000"/>
              <w:bottom w:val="single" w:sz="4" w:space="0" w:color="000000"/>
            </w:tcBorders>
          </w:tcPr>
          <w:p w14:paraId="3D0E6DD5" w14:textId="77777777" w:rsidR="00B479CA" w:rsidRPr="00161A4F" w:rsidRDefault="00000000" w:rsidP="00161A4F">
            <w:pPr>
              <w:widowControl w:val="0"/>
              <w:spacing w:line="276" w:lineRule="auto"/>
              <w:jc w:val="center"/>
              <w:rPr>
                <w:rFonts w:ascii="Verdana" w:hAnsi="Verdana"/>
                <w:sz w:val="20"/>
              </w:rPr>
            </w:pPr>
            <w:r w:rsidRPr="00161A4F">
              <w:rPr>
                <w:rFonts w:ascii="Verdana" w:eastAsiaTheme="minorHAnsi" w:hAnsi="Verdana"/>
                <w:sz w:val="20"/>
                <w:lang w:eastAsia="en-US"/>
              </w:rPr>
              <w:t>02</w:t>
            </w:r>
          </w:p>
        </w:tc>
        <w:tc>
          <w:tcPr>
            <w:tcW w:w="2887" w:type="dxa"/>
            <w:tcBorders>
              <w:left w:val="single" w:sz="4" w:space="0" w:color="000000"/>
              <w:bottom w:val="single" w:sz="4" w:space="0" w:color="000000"/>
            </w:tcBorders>
          </w:tcPr>
          <w:p w14:paraId="6D984BA2" w14:textId="77777777" w:rsidR="00B479CA" w:rsidRPr="00161A4F" w:rsidRDefault="00000000" w:rsidP="00161A4F">
            <w:pPr>
              <w:widowControl w:val="0"/>
              <w:spacing w:line="276" w:lineRule="auto"/>
              <w:jc w:val="center"/>
              <w:rPr>
                <w:rFonts w:ascii="Verdana" w:hAnsi="Verdana"/>
                <w:sz w:val="20"/>
              </w:rPr>
            </w:pPr>
            <w:r w:rsidRPr="00161A4F">
              <w:rPr>
                <w:rFonts w:ascii="Verdana" w:hAnsi="Verdana"/>
                <w:sz w:val="20"/>
              </w:rPr>
              <w:t>Pet</w:t>
            </w:r>
          </w:p>
        </w:tc>
        <w:tc>
          <w:tcPr>
            <w:tcW w:w="4651" w:type="dxa"/>
            <w:tcBorders>
              <w:left w:val="single" w:sz="4" w:space="0" w:color="000000"/>
              <w:bottom w:val="single" w:sz="4" w:space="0" w:color="000000"/>
              <w:right w:val="single" w:sz="4" w:space="0" w:color="000000"/>
            </w:tcBorders>
          </w:tcPr>
          <w:p w14:paraId="069A7C18"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óleo de soja 900ml</w:t>
            </w:r>
          </w:p>
        </w:tc>
      </w:tr>
      <w:tr w:rsidR="00161A4F" w:rsidRPr="00161A4F" w14:paraId="6D0E1813" w14:textId="77777777">
        <w:tc>
          <w:tcPr>
            <w:tcW w:w="1987" w:type="dxa"/>
            <w:tcBorders>
              <w:left w:val="single" w:sz="4" w:space="0" w:color="000000"/>
              <w:bottom w:val="single" w:sz="4" w:space="0" w:color="000000"/>
            </w:tcBorders>
          </w:tcPr>
          <w:p w14:paraId="1A02E027" w14:textId="77777777" w:rsidR="00B479CA" w:rsidRPr="00161A4F" w:rsidRDefault="00000000" w:rsidP="00161A4F">
            <w:pPr>
              <w:widowControl w:val="0"/>
              <w:spacing w:line="276" w:lineRule="auto"/>
              <w:jc w:val="center"/>
              <w:rPr>
                <w:rFonts w:ascii="Verdana" w:hAnsi="Verdana"/>
                <w:sz w:val="20"/>
              </w:rPr>
            </w:pPr>
            <w:r w:rsidRPr="00161A4F">
              <w:rPr>
                <w:rFonts w:ascii="Verdana" w:eastAsiaTheme="minorHAnsi" w:hAnsi="Verdana"/>
                <w:sz w:val="20"/>
                <w:lang w:eastAsia="en-US"/>
              </w:rPr>
              <w:t>01</w:t>
            </w:r>
          </w:p>
        </w:tc>
        <w:tc>
          <w:tcPr>
            <w:tcW w:w="2887" w:type="dxa"/>
            <w:tcBorders>
              <w:left w:val="single" w:sz="4" w:space="0" w:color="000000"/>
              <w:bottom w:val="single" w:sz="4" w:space="0" w:color="000000"/>
            </w:tcBorders>
          </w:tcPr>
          <w:p w14:paraId="7B5DF2D5" w14:textId="77777777" w:rsidR="00B479CA" w:rsidRPr="00161A4F" w:rsidRDefault="00000000" w:rsidP="00161A4F">
            <w:pPr>
              <w:widowControl w:val="0"/>
              <w:spacing w:line="276" w:lineRule="auto"/>
              <w:jc w:val="center"/>
              <w:rPr>
                <w:rFonts w:ascii="Verdana" w:hAnsi="Verdana"/>
                <w:sz w:val="20"/>
              </w:rPr>
            </w:pPr>
            <w:r w:rsidRPr="00161A4F">
              <w:rPr>
                <w:rFonts w:ascii="Verdana" w:hAnsi="Verdana"/>
                <w:sz w:val="20"/>
              </w:rPr>
              <w:t>Pac</w:t>
            </w:r>
          </w:p>
        </w:tc>
        <w:tc>
          <w:tcPr>
            <w:tcW w:w="4651" w:type="dxa"/>
            <w:tcBorders>
              <w:left w:val="single" w:sz="4" w:space="0" w:color="000000"/>
              <w:bottom w:val="single" w:sz="4" w:space="0" w:color="000000"/>
              <w:right w:val="single" w:sz="4" w:space="0" w:color="000000"/>
            </w:tcBorders>
          </w:tcPr>
          <w:p w14:paraId="5E39DE32"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leite em pó de 400g</w:t>
            </w:r>
          </w:p>
        </w:tc>
      </w:tr>
      <w:tr w:rsidR="00161A4F" w:rsidRPr="00161A4F" w14:paraId="01C4ACB6" w14:textId="77777777">
        <w:tc>
          <w:tcPr>
            <w:tcW w:w="1987" w:type="dxa"/>
            <w:tcBorders>
              <w:left w:val="single" w:sz="4" w:space="0" w:color="000000"/>
              <w:bottom w:val="single" w:sz="4" w:space="0" w:color="000000"/>
            </w:tcBorders>
          </w:tcPr>
          <w:p w14:paraId="50BE9107" w14:textId="77777777" w:rsidR="00B479CA" w:rsidRPr="00161A4F" w:rsidRDefault="00000000" w:rsidP="00161A4F">
            <w:pPr>
              <w:widowControl w:val="0"/>
              <w:spacing w:line="276" w:lineRule="auto"/>
              <w:jc w:val="center"/>
              <w:rPr>
                <w:rFonts w:ascii="Verdana" w:hAnsi="Verdana"/>
                <w:sz w:val="20"/>
              </w:rPr>
            </w:pPr>
            <w:r w:rsidRPr="00161A4F">
              <w:rPr>
                <w:rFonts w:ascii="Verdana" w:eastAsiaTheme="minorHAnsi" w:hAnsi="Verdana"/>
                <w:sz w:val="20"/>
                <w:lang w:eastAsia="en-US"/>
              </w:rPr>
              <w:t>02</w:t>
            </w:r>
          </w:p>
        </w:tc>
        <w:tc>
          <w:tcPr>
            <w:tcW w:w="2887" w:type="dxa"/>
            <w:tcBorders>
              <w:left w:val="single" w:sz="4" w:space="0" w:color="000000"/>
              <w:bottom w:val="single" w:sz="4" w:space="0" w:color="000000"/>
            </w:tcBorders>
          </w:tcPr>
          <w:p w14:paraId="39CEAAC3" w14:textId="77777777" w:rsidR="00B479CA" w:rsidRPr="00161A4F" w:rsidRDefault="00000000" w:rsidP="00161A4F">
            <w:pPr>
              <w:widowControl w:val="0"/>
              <w:spacing w:line="276" w:lineRule="auto"/>
              <w:jc w:val="center"/>
              <w:rPr>
                <w:rFonts w:ascii="Verdana" w:hAnsi="Verdana"/>
                <w:sz w:val="20"/>
              </w:rPr>
            </w:pPr>
            <w:r w:rsidRPr="00161A4F">
              <w:rPr>
                <w:rFonts w:ascii="Verdana" w:hAnsi="Verdana"/>
                <w:sz w:val="20"/>
              </w:rPr>
              <w:t>lata</w:t>
            </w:r>
          </w:p>
        </w:tc>
        <w:tc>
          <w:tcPr>
            <w:tcW w:w="4651" w:type="dxa"/>
            <w:tcBorders>
              <w:left w:val="single" w:sz="4" w:space="0" w:color="000000"/>
              <w:bottom w:val="single" w:sz="4" w:space="0" w:color="000000"/>
              <w:right w:val="single" w:sz="4" w:space="0" w:color="000000"/>
            </w:tcBorders>
          </w:tcPr>
          <w:p w14:paraId="4879BFEC"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sardinha em conserva de 130g</w:t>
            </w:r>
          </w:p>
        </w:tc>
      </w:tr>
      <w:tr w:rsidR="00161A4F" w:rsidRPr="00161A4F" w14:paraId="5765B54D" w14:textId="77777777">
        <w:tc>
          <w:tcPr>
            <w:tcW w:w="1987" w:type="dxa"/>
            <w:tcBorders>
              <w:left w:val="single" w:sz="4" w:space="0" w:color="000000"/>
              <w:bottom w:val="single" w:sz="4" w:space="0" w:color="000000"/>
            </w:tcBorders>
          </w:tcPr>
          <w:p w14:paraId="71226BC6" w14:textId="77777777" w:rsidR="00B479CA" w:rsidRPr="00161A4F" w:rsidRDefault="00000000" w:rsidP="00161A4F">
            <w:pPr>
              <w:widowControl w:val="0"/>
              <w:spacing w:line="276" w:lineRule="auto"/>
              <w:jc w:val="center"/>
              <w:rPr>
                <w:rFonts w:ascii="Verdana" w:hAnsi="Verdana"/>
                <w:sz w:val="20"/>
              </w:rPr>
            </w:pPr>
            <w:r w:rsidRPr="00161A4F">
              <w:rPr>
                <w:rFonts w:ascii="Verdana" w:eastAsiaTheme="minorHAnsi" w:hAnsi="Verdana"/>
                <w:sz w:val="20"/>
                <w:lang w:eastAsia="en-US"/>
              </w:rPr>
              <w:t>01</w:t>
            </w:r>
          </w:p>
        </w:tc>
        <w:tc>
          <w:tcPr>
            <w:tcW w:w="2887" w:type="dxa"/>
            <w:tcBorders>
              <w:left w:val="single" w:sz="4" w:space="0" w:color="000000"/>
              <w:bottom w:val="single" w:sz="4" w:space="0" w:color="000000"/>
            </w:tcBorders>
          </w:tcPr>
          <w:p w14:paraId="508D8AD5" w14:textId="77777777" w:rsidR="00B479CA" w:rsidRPr="00161A4F" w:rsidRDefault="00000000" w:rsidP="00161A4F">
            <w:pPr>
              <w:widowControl w:val="0"/>
              <w:spacing w:line="276" w:lineRule="auto"/>
              <w:jc w:val="center"/>
              <w:rPr>
                <w:rFonts w:ascii="Verdana" w:hAnsi="Verdana"/>
                <w:sz w:val="20"/>
              </w:rPr>
            </w:pPr>
            <w:r w:rsidRPr="00161A4F">
              <w:rPr>
                <w:rFonts w:ascii="Verdana" w:hAnsi="Verdana"/>
                <w:sz w:val="20"/>
              </w:rPr>
              <w:t>Pac</w:t>
            </w:r>
          </w:p>
        </w:tc>
        <w:tc>
          <w:tcPr>
            <w:tcW w:w="4651" w:type="dxa"/>
            <w:tcBorders>
              <w:left w:val="single" w:sz="4" w:space="0" w:color="000000"/>
              <w:bottom w:val="single" w:sz="4" w:space="0" w:color="000000"/>
              <w:right w:val="single" w:sz="4" w:space="0" w:color="000000"/>
            </w:tcBorders>
          </w:tcPr>
          <w:p w14:paraId="6114008B"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biscoito de sal de 360g</w:t>
            </w:r>
          </w:p>
        </w:tc>
      </w:tr>
      <w:tr w:rsidR="00161A4F" w:rsidRPr="00161A4F" w14:paraId="51B039F7" w14:textId="77777777">
        <w:tc>
          <w:tcPr>
            <w:tcW w:w="1987" w:type="dxa"/>
            <w:tcBorders>
              <w:left w:val="single" w:sz="4" w:space="0" w:color="000000"/>
              <w:bottom w:val="single" w:sz="4" w:space="0" w:color="000000"/>
            </w:tcBorders>
          </w:tcPr>
          <w:p w14:paraId="73E93EE2" w14:textId="77777777" w:rsidR="00B479CA" w:rsidRPr="00161A4F" w:rsidRDefault="00000000" w:rsidP="00161A4F">
            <w:pPr>
              <w:widowControl w:val="0"/>
              <w:spacing w:line="276" w:lineRule="auto"/>
              <w:jc w:val="center"/>
              <w:rPr>
                <w:rFonts w:ascii="Verdana" w:hAnsi="Verdana"/>
                <w:sz w:val="20"/>
              </w:rPr>
            </w:pPr>
            <w:r w:rsidRPr="00161A4F">
              <w:rPr>
                <w:rFonts w:ascii="Verdana" w:eastAsiaTheme="minorHAnsi" w:hAnsi="Verdana"/>
                <w:sz w:val="20"/>
                <w:lang w:eastAsia="en-US"/>
              </w:rPr>
              <w:lastRenderedPageBreak/>
              <w:t>01</w:t>
            </w:r>
          </w:p>
        </w:tc>
        <w:tc>
          <w:tcPr>
            <w:tcW w:w="2887" w:type="dxa"/>
            <w:tcBorders>
              <w:left w:val="single" w:sz="4" w:space="0" w:color="000000"/>
              <w:bottom w:val="single" w:sz="4" w:space="0" w:color="000000"/>
            </w:tcBorders>
          </w:tcPr>
          <w:p w14:paraId="561E643A" w14:textId="77777777" w:rsidR="00B479CA" w:rsidRPr="00161A4F" w:rsidRDefault="00000000" w:rsidP="00161A4F">
            <w:pPr>
              <w:widowControl w:val="0"/>
              <w:spacing w:line="276" w:lineRule="auto"/>
              <w:jc w:val="center"/>
              <w:rPr>
                <w:rFonts w:ascii="Verdana" w:hAnsi="Verdana"/>
                <w:sz w:val="20"/>
              </w:rPr>
            </w:pPr>
            <w:r w:rsidRPr="00161A4F">
              <w:rPr>
                <w:rFonts w:ascii="Verdana" w:hAnsi="Verdana"/>
                <w:sz w:val="20"/>
              </w:rPr>
              <w:t>Pac</w:t>
            </w:r>
          </w:p>
        </w:tc>
        <w:tc>
          <w:tcPr>
            <w:tcW w:w="4651" w:type="dxa"/>
            <w:tcBorders>
              <w:left w:val="single" w:sz="4" w:space="0" w:color="000000"/>
              <w:bottom w:val="single" w:sz="4" w:space="0" w:color="000000"/>
              <w:right w:val="single" w:sz="4" w:space="0" w:color="000000"/>
            </w:tcBorders>
          </w:tcPr>
          <w:p w14:paraId="66F7F649"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biscoito de doce de 360g</w:t>
            </w:r>
          </w:p>
        </w:tc>
      </w:tr>
      <w:tr w:rsidR="00161A4F" w:rsidRPr="00161A4F" w14:paraId="2087F986" w14:textId="77777777">
        <w:tc>
          <w:tcPr>
            <w:tcW w:w="1987" w:type="dxa"/>
            <w:tcBorders>
              <w:left w:val="single" w:sz="4" w:space="0" w:color="000000"/>
              <w:bottom w:val="single" w:sz="4" w:space="0" w:color="000000"/>
            </w:tcBorders>
          </w:tcPr>
          <w:p w14:paraId="70ACA4B3" w14:textId="77777777" w:rsidR="00B479CA" w:rsidRPr="00161A4F" w:rsidRDefault="00000000" w:rsidP="00161A4F">
            <w:pPr>
              <w:widowControl w:val="0"/>
              <w:spacing w:line="276" w:lineRule="auto"/>
              <w:jc w:val="center"/>
              <w:rPr>
                <w:rFonts w:ascii="Verdana" w:hAnsi="Verdana"/>
                <w:sz w:val="20"/>
              </w:rPr>
            </w:pPr>
            <w:r w:rsidRPr="00161A4F">
              <w:rPr>
                <w:rFonts w:ascii="Verdana" w:eastAsia="Calibri" w:hAnsi="Verdana"/>
                <w:sz w:val="20"/>
                <w:lang w:eastAsia="en-US"/>
              </w:rPr>
              <w:t>01</w:t>
            </w:r>
          </w:p>
        </w:tc>
        <w:tc>
          <w:tcPr>
            <w:tcW w:w="2887" w:type="dxa"/>
            <w:tcBorders>
              <w:left w:val="single" w:sz="4" w:space="0" w:color="000000"/>
              <w:bottom w:val="single" w:sz="4" w:space="0" w:color="000000"/>
            </w:tcBorders>
          </w:tcPr>
          <w:p w14:paraId="2A375D6A" w14:textId="77777777" w:rsidR="00B479CA" w:rsidRPr="00161A4F" w:rsidRDefault="00000000" w:rsidP="00161A4F">
            <w:pPr>
              <w:widowControl w:val="0"/>
              <w:spacing w:line="276" w:lineRule="auto"/>
              <w:jc w:val="center"/>
              <w:rPr>
                <w:rFonts w:ascii="Verdana" w:hAnsi="Verdana"/>
                <w:sz w:val="20"/>
              </w:rPr>
            </w:pPr>
            <w:r w:rsidRPr="00161A4F">
              <w:rPr>
                <w:rFonts w:ascii="Verdana" w:hAnsi="Verdana"/>
                <w:sz w:val="20"/>
              </w:rPr>
              <w:t>Pac</w:t>
            </w:r>
          </w:p>
        </w:tc>
        <w:tc>
          <w:tcPr>
            <w:tcW w:w="4651" w:type="dxa"/>
            <w:tcBorders>
              <w:left w:val="single" w:sz="4" w:space="0" w:color="000000"/>
              <w:bottom w:val="single" w:sz="4" w:space="0" w:color="000000"/>
              <w:right w:val="single" w:sz="4" w:space="0" w:color="000000"/>
            </w:tcBorders>
          </w:tcPr>
          <w:p w14:paraId="2907850D"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achocolatado em pó 400gr</w:t>
            </w:r>
          </w:p>
        </w:tc>
      </w:tr>
      <w:tr w:rsidR="00161A4F" w:rsidRPr="00161A4F" w14:paraId="7924B8C5" w14:textId="77777777">
        <w:tc>
          <w:tcPr>
            <w:tcW w:w="1987" w:type="dxa"/>
            <w:tcBorders>
              <w:left w:val="single" w:sz="4" w:space="0" w:color="000000"/>
              <w:bottom w:val="single" w:sz="4" w:space="0" w:color="000000"/>
            </w:tcBorders>
          </w:tcPr>
          <w:p w14:paraId="1B7C4D31" w14:textId="77777777" w:rsidR="00B479CA" w:rsidRPr="00161A4F" w:rsidRDefault="00000000" w:rsidP="00161A4F">
            <w:pPr>
              <w:widowControl w:val="0"/>
              <w:spacing w:line="276" w:lineRule="auto"/>
              <w:jc w:val="center"/>
              <w:rPr>
                <w:rFonts w:ascii="Verdana" w:hAnsi="Verdana"/>
                <w:sz w:val="20"/>
              </w:rPr>
            </w:pPr>
            <w:r w:rsidRPr="00161A4F">
              <w:rPr>
                <w:rFonts w:ascii="Verdana" w:eastAsia="Calibri" w:hAnsi="Verdana"/>
                <w:sz w:val="20"/>
                <w:lang w:eastAsia="en-US"/>
              </w:rPr>
              <w:t>02</w:t>
            </w:r>
          </w:p>
        </w:tc>
        <w:tc>
          <w:tcPr>
            <w:tcW w:w="2887" w:type="dxa"/>
            <w:tcBorders>
              <w:left w:val="single" w:sz="4" w:space="0" w:color="000000"/>
              <w:bottom w:val="single" w:sz="4" w:space="0" w:color="000000"/>
            </w:tcBorders>
          </w:tcPr>
          <w:p w14:paraId="0AAA1D88" w14:textId="77777777" w:rsidR="00B479CA" w:rsidRPr="00161A4F" w:rsidRDefault="00000000" w:rsidP="00161A4F">
            <w:pPr>
              <w:widowControl w:val="0"/>
              <w:spacing w:line="276" w:lineRule="auto"/>
              <w:jc w:val="center"/>
              <w:rPr>
                <w:rFonts w:ascii="Verdana" w:hAnsi="Verdana"/>
                <w:sz w:val="20"/>
              </w:rPr>
            </w:pPr>
            <w:r w:rsidRPr="00161A4F">
              <w:rPr>
                <w:rFonts w:ascii="Verdana" w:hAnsi="Verdana"/>
                <w:sz w:val="20"/>
                <w:lang w:eastAsia="zh-CN"/>
              </w:rPr>
              <w:t>Unid</w:t>
            </w:r>
          </w:p>
        </w:tc>
        <w:tc>
          <w:tcPr>
            <w:tcW w:w="4651" w:type="dxa"/>
            <w:tcBorders>
              <w:left w:val="single" w:sz="4" w:space="0" w:color="000000"/>
              <w:bottom w:val="single" w:sz="4" w:space="0" w:color="000000"/>
              <w:right w:val="single" w:sz="4" w:space="0" w:color="000000"/>
            </w:tcBorders>
          </w:tcPr>
          <w:p w14:paraId="3B3B9DE2"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biscoito recheado 115gr</w:t>
            </w:r>
          </w:p>
        </w:tc>
      </w:tr>
      <w:tr w:rsidR="00B479CA" w:rsidRPr="00161A4F" w14:paraId="1B618120" w14:textId="77777777">
        <w:tc>
          <w:tcPr>
            <w:tcW w:w="1987" w:type="dxa"/>
            <w:tcBorders>
              <w:left w:val="single" w:sz="4" w:space="0" w:color="000000"/>
              <w:bottom w:val="single" w:sz="4" w:space="0" w:color="000000"/>
            </w:tcBorders>
          </w:tcPr>
          <w:p w14:paraId="10D15D53" w14:textId="77777777" w:rsidR="00B479CA" w:rsidRPr="00161A4F" w:rsidRDefault="00000000" w:rsidP="00161A4F">
            <w:pPr>
              <w:widowControl w:val="0"/>
              <w:spacing w:line="276" w:lineRule="auto"/>
              <w:jc w:val="center"/>
              <w:rPr>
                <w:rFonts w:ascii="Verdana" w:hAnsi="Verdana"/>
                <w:sz w:val="20"/>
              </w:rPr>
            </w:pPr>
            <w:r w:rsidRPr="00161A4F">
              <w:rPr>
                <w:rFonts w:ascii="Verdana" w:eastAsia="Calibri" w:hAnsi="Verdana"/>
                <w:sz w:val="20"/>
                <w:lang w:eastAsia="en-US"/>
              </w:rPr>
              <w:t>02</w:t>
            </w:r>
          </w:p>
        </w:tc>
        <w:tc>
          <w:tcPr>
            <w:tcW w:w="2887" w:type="dxa"/>
            <w:tcBorders>
              <w:left w:val="single" w:sz="4" w:space="0" w:color="000000"/>
              <w:bottom w:val="single" w:sz="4" w:space="0" w:color="000000"/>
            </w:tcBorders>
          </w:tcPr>
          <w:p w14:paraId="4AF5E117" w14:textId="77777777" w:rsidR="00B479CA" w:rsidRPr="00161A4F" w:rsidRDefault="00000000" w:rsidP="00161A4F">
            <w:pPr>
              <w:widowControl w:val="0"/>
              <w:spacing w:line="276" w:lineRule="auto"/>
              <w:jc w:val="center"/>
              <w:rPr>
                <w:rFonts w:ascii="Verdana" w:hAnsi="Verdana"/>
                <w:sz w:val="20"/>
              </w:rPr>
            </w:pPr>
            <w:r w:rsidRPr="00161A4F">
              <w:rPr>
                <w:rFonts w:ascii="Verdana" w:hAnsi="Verdana"/>
                <w:sz w:val="20"/>
              </w:rPr>
              <w:t>Pac</w:t>
            </w:r>
          </w:p>
        </w:tc>
        <w:tc>
          <w:tcPr>
            <w:tcW w:w="4651" w:type="dxa"/>
            <w:tcBorders>
              <w:left w:val="single" w:sz="4" w:space="0" w:color="000000"/>
              <w:bottom w:val="single" w:sz="4" w:space="0" w:color="000000"/>
              <w:right w:val="single" w:sz="4" w:space="0" w:color="000000"/>
            </w:tcBorders>
          </w:tcPr>
          <w:p w14:paraId="55C90213" w14:textId="77777777" w:rsidR="00B479CA" w:rsidRPr="00161A4F" w:rsidRDefault="00000000" w:rsidP="00161A4F">
            <w:pPr>
              <w:widowControl w:val="0"/>
              <w:spacing w:line="276" w:lineRule="auto"/>
              <w:jc w:val="both"/>
              <w:rPr>
                <w:rFonts w:ascii="Verdana" w:hAnsi="Verdana"/>
                <w:sz w:val="20"/>
              </w:rPr>
            </w:pPr>
            <w:r w:rsidRPr="00161A4F">
              <w:rPr>
                <w:rFonts w:ascii="Verdana" w:hAnsi="Verdana"/>
                <w:sz w:val="20"/>
              </w:rPr>
              <w:t>mistura para bolo 400gr</w:t>
            </w:r>
          </w:p>
        </w:tc>
      </w:tr>
    </w:tbl>
    <w:p w14:paraId="06A36386" w14:textId="77777777" w:rsidR="00B479CA" w:rsidRPr="00161A4F" w:rsidRDefault="00B479CA" w:rsidP="00161A4F">
      <w:pPr>
        <w:tabs>
          <w:tab w:val="left" w:pos="450"/>
        </w:tabs>
        <w:suppressAutoHyphens w:val="0"/>
        <w:spacing w:line="276" w:lineRule="auto"/>
        <w:ind w:left="35"/>
        <w:jc w:val="both"/>
        <w:rPr>
          <w:rFonts w:ascii="Verdana" w:hAnsi="Verdana"/>
          <w:b/>
          <w:bCs/>
          <w:sz w:val="20"/>
        </w:rPr>
      </w:pPr>
    </w:p>
    <w:p w14:paraId="452DB650" w14:textId="77777777" w:rsidR="00B479CA" w:rsidRPr="00161A4F" w:rsidRDefault="00000000" w:rsidP="00161A4F">
      <w:pPr>
        <w:spacing w:line="276" w:lineRule="auto"/>
        <w:jc w:val="both"/>
        <w:rPr>
          <w:rFonts w:ascii="Verdana" w:hAnsi="Verdana"/>
          <w:sz w:val="20"/>
        </w:rPr>
      </w:pPr>
      <w:r w:rsidRPr="00161A4F">
        <w:rPr>
          <w:rFonts w:ascii="Verdana" w:hAnsi="Verdana"/>
          <w:b/>
          <w:bCs/>
          <w:sz w:val="20"/>
        </w:rPr>
        <w:t>5.7.  Da qualificação técnica.</w:t>
      </w:r>
    </w:p>
    <w:p w14:paraId="05B80278" w14:textId="77777777" w:rsidR="00B479CA" w:rsidRPr="00161A4F" w:rsidRDefault="00000000" w:rsidP="00161A4F">
      <w:pPr>
        <w:spacing w:line="276" w:lineRule="auto"/>
        <w:jc w:val="both"/>
        <w:rPr>
          <w:rFonts w:ascii="Verdana" w:hAnsi="Verdana"/>
          <w:sz w:val="20"/>
        </w:rPr>
      </w:pPr>
      <w:r w:rsidRPr="00161A4F">
        <w:rPr>
          <w:rFonts w:ascii="Verdana" w:hAnsi="Verdana"/>
          <w:sz w:val="20"/>
        </w:rPr>
        <w:t xml:space="preserve">5.7.1. </w:t>
      </w:r>
      <w:r w:rsidRPr="00161A4F">
        <w:rPr>
          <w:rFonts w:ascii="Verdana" w:hAnsi="Verdana"/>
          <w:sz w:val="20"/>
          <w:lang w:eastAsia="zh-CN"/>
        </w:rPr>
        <w:t xml:space="preserve">A empresa fornecedora deve ter suas atividades correspondentes ao objeto da aquisição. </w:t>
      </w:r>
    </w:p>
    <w:p w14:paraId="7F435C2E" w14:textId="77777777" w:rsidR="00B479CA" w:rsidRPr="00161A4F" w:rsidRDefault="00000000" w:rsidP="00161A4F">
      <w:pPr>
        <w:spacing w:line="276" w:lineRule="auto"/>
        <w:jc w:val="both"/>
        <w:rPr>
          <w:rFonts w:ascii="Verdana" w:hAnsi="Verdana"/>
          <w:sz w:val="20"/>
        </w:rPr>
      </w:pPr>
      <w:r w:rsidRPr="00161A4F">
        <w:rPr>
          <w:rFonts w:ascii="Verdana" w:eastAsia="Arial" w:hAnsi="Verdana" w:cs="Arial"/>
          <w:sz w:val="20"/>
        </w:rPr>
        <w:t>5.7.2. Registro da pessoa jurídica (CONTRATADA) nos órgãos competentes e Conselho Regional da classe, se for o caso.</w:t>
      </w:r>
    </w:p>
    <w:p w14:paraId="56343F74" w14:textId="77777777" w:rsidR="00B479CA" w:rsidRPr="00161A4F" w:rsidRDefault="00B479CA" w:rsidP="00161A4F">
      <w:pPr>
        <w:spacing w:line="276" w:lineRule="auto"/>
        <w:jc w:val="both"/>
        <w:rPr>
          <w:rFonts w:ascii="Verdana" w:hAnsi="Verdana" w:cs="Arial"/>
          <w:b/>
          <w:bCs/>
          <w:sz w:val="20"/>
        </w:rPr>
      </w:pPr>
    </w:p>
    <w:p w14:paraId="2D7330F7" w14:textId="77777777" w:rsidR="00B479CA" w:rsidRPr="00161A4F" w:rsidRDefault="00000000" w:rsidP="00161A4F">
      <w:pPr>
        <w:pStyle w:val="Nivel1"/>
        <w:suppressAutoHyphens/>
        <w:spacing w:before="0" w:after="0"/>
        <w:rPr>
          <w:rFonts w:ascii="Verdana" w:hAnsi="Verdana"/>
          <w:color w:val="auto"/>
          <w:sz w:val="20"/>
          <w:szCs w:val="20"/>
        </w:rPr>
      </w:pPr>
      <w:r w:rsidRPr="00161A4F">
        <w:rPr>
          <w:rFonts w:ascii="Verdana" w:hAnsi="Verdana"/>
          <w:color w:val="auto"/>
          <w:sz w:val="20"/>
          <w:szCs w:val="20"/>
        </w:rPr>
        <w:t>6. ENTREGA E CRITÉRIOS DE ACEITAÇÃO DO OBJETO.</w:t>
      </w:r>
    </w:p>
    <w:p w14:paraId="372A35D1"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6.1. O fornecedor deverá entregar as mercadorias no prazo máximo de 10 (dez) dias consecutivos, a contar do recebimento da Autorização de Fornecimento expedida pelo Departamento de Compras e Contratos.</w:t>
      </w:r>
    </w:p>
    <w:p w14:paraId="695F74B4"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 xml:space="preserve">6.2. </w:t>
      </w:r>
      <w:r w:rsidRPr="00161A4F">
        <w:rPr>
          <w:rFonts w:ascii="Verdana" w:eastAsia="NSimSun" w:hAnsi="Verdana" w:cs="Arial"/>
          <w:sz w:val="20"/>
          <w:lang w:eastAsia="zh-CN" w:bidi="hi-IN"/>
        </w:rPr>
        <w:t xml:space="preserve">Departamento de Almoxarifado Central </w:t>
      </w:r>
    </w:p>
    <w:p w14:paraId="0E0D1F2B" w14:textId="77777777" w:rsidR="00B479CA" w:rsidRPr="00161A4F" w:rsidRDefault="00000000" w:rsidP="00161A4F">
      <w:pPr>
        <w:spacing w:line="276" w:lineRule="auto"/>
        <w:jc w:val="both"/>
        <w:rPr>
          <w:rFonts w:ascii="Verdana" w:hAnsi="Verdana"/>
          <w:sz w:val="20"/>
        </w:rPr>
      </w:pPr>
      <w:r w:rsidRPr="00161A4F">
        <w:rPr>
          <w:rFonts w:ascii="Verdana" w:eastAsia="NSimSun" w:hAnsi="Verdana" w:cs="Arial"/>
          <w:sz w:val="20"/>
          <w:lang w:eastAsia="zh-CN" w:bidi="hi-IN"/>
        </w:rPr>
        <w:t>Praça Vicente Glazar, 159 – Bairro Glória</w:t>
      </w:r>
    </w:p>
    <w:p w14:paraId="28717F2D" w14:textId="77777777" w:rsidR="00B479CA" w:rsidRPr="00161A4F" w:rsidRDefault="00000000" w:rsidP="00161A4F">
      <w:pPr>
        <w:spacing w:line="276" w:lineRule="auto"/>
        <w:jc w:val="both"/>
        <w:rPr>
          <w:rFonts w:ascii="Verdana" w:hAnsi="Verdana"/>
          <w:sz w:val="20"/>
        </w:rPr>
      </w:pPr>
      <w:r w:rsidRPr="00161A4F">
        <w:rPr>
          <w:rFonts w:ascii="Verdana" w:eastAsia="NSimSun" w:hAnsi="Verdana" w:cs="Arial"/>
          <w:sz w:val="20"/>
          <w:lang w:eastAsia="zh-CN" w:bidi="hi-IN"/>
        </w:rPr>
        <w:t>São Gabriel da Palha/ES</w:t>
      </w:r>
    </w:p>
    <w:p w14:paraId="2528B0EC" w14:textId="77777777" w:rsidR="00B479CA" w:rsidRPr="00161A4F" w:rsidRDefault="00000000" w:rsidP="00161A4F">
      <w:pPr>
        <w:widowControl w:val="0"/>
        <w:spacing w:line="276" w:lineRule="auto"/>
        <w:jc w:val="both"/>
        <w:rPr>
          <w:rFonts w:ascii="Verdana" w:hAnsi="Verdana"/>
          <w:sz w:val="20"/>
        </w:rPr>
      </w:pPr>
      <w:r w:rsidRPr="00161A4F">
        <w:rPr>
          <w:rFonts w:ascii="Verdana" w:eastAsia="NSimSun" w:hAnsi="Verdana" w:cs="Arial"/>
          <w:sz w:val="20"/>
          <w:lang w:eastAsia="zh-CN" w:bidi="hi-IN"/>
        </w:rPr>
        <w:t>CEP: 29.780-000</w:t>
      </w:r>
    </w:p>
    <w:p w14:paraId="251823D4"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6.2.1. CONTATO</w:t>
      </w:r>
    </w:p>
    <w:p w14:paraId="2A234A8B"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Tel: 27 99975-6571</w:t>
      </w:r>
    </w:p>
    <w:p w14:paraId="26EF77C3"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 xml:space="preserve">Email: </w:t>
      </w:r>
      <w:r w:rsidRPr="00161A4F">
        <w:rPr>
          <w:rFonts w:ascii="Verdana" w:hAnsi="Verdana" w:cs="Arial"/>
          <w:sz w:val="20"/>
          <w:lang w:eastAsia="zh-CN"/>
        </w:rPr>
        <w:t>assistenciasgp@gmail.com</w:t>
      </w:r>
    </w:p>
    <w:p w14:paraId="4BD22F55"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 xml:space="preserve">Responsável: Secretaria Municipal de </w:t>
      </w:r>
      <w:r w:rsidRPr="00161A4F">
        <w:rPr>
          <w:rFonts w:ascii="Verdana" w:hAnsi="Verdana" w:cs="Arial"/>
          <w:sz w:val="20"/>
          <w:lang w:eastAsia="zh-CN"/>
        </w:rPr>
        <w:t>Assistência, Desenvolvimento Social e Família</w:t>
      </w:r>
      <w:r w:rsidRPr="00161A4F">
        <w:rPr>
          <w:rFonts w:ascii="Verdana" w:hAnsi="Verdana" w:cs="Arial"/>
          <w:sz w:val="20"/>
        </w:rPr>
        <w:t xml:space="preserve"> </w:t>
      </w:r>
      <w:bookmarkStart w:id="5" w:name="page66R_mcid13"/>
    </w:p>
    <w:p w14:paraId="596EB242"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6.3. O prazo de validade na data da entrega não poderá ser inferior à metade do prazo total recomendado pelo fabricante.</w:t>
      </w:r>
    </w:p>
    <w:p w14:paraId="06B97AC7"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6.4. Os bens serão recebidos provisoriamente no prazo de 01 (um) dia, pelo (a) responsável pelo acompanhamento e fiscalização da ata de registro de preços, para efeito de posterior verificação de sua conformidade com as especificações constantes neste Termo de Referência e na proposta.</w:t>
      </w:r>
      <w:r w:rsidRPr="00161A4F">
        <w:rPr>
          <w:rFonts w:ascii="Verdana" w:hAnsi="Verdana"/>
          <w:sz w:val="20"/>
        </w:rPr>
        <w:br/>
      </w:r>
      <w:r w:rsidRPr="00161A4F">
        <w:rPr>
          <w:rFonts w:ascii="Verdana" w:hAnsi="Verdana" w:cs="Arial"/>
          <w:sz w:val="20"/>
        </w:rPr>
        <w:t>6.5. Os itens poderão ser rejeitados, no todo ou em parte, quando em desacordo com as especificações constantes neste Termo de Referência e na proposta, devendo ser substituídos no prazo de 24h (vinte e quatro horas), a contar da notificação</w:t>
      </w:r>
      <w:r w:rsidRPr="00161A4F">
        <w:rPr>
          <w:rFonts w:ascii="Verdana" w:hAnsi="Verdana"/>
          <w:sz w:val="20"/>
        </w:rPr>
        <w:br/>
      </w:r>
      <w:r w:rsidRPr="00161A4F">
        <w:rPr>
          <w:rFonts w:ascii="Verdana" w:hAnsi="Verdana" w:cs="Arial"/>
          <w:sz w:val="20"/>
        </w:rPr>
        <w:t>da contratada, às suas custas, sem prejuízo da aplicação das penalidades.</w:t>
      </w:r>
      <w:r w:rsidRPr="00161A4F">
        <w:rPr>
          <w:rFonts w:ascii="Verdana" w:hAnsi="Verdana"/>
          <w:sz w:val="20"/>
        </w:rPr>
        <w:br/>
      </w:r>
      <w:r w:rsidRPr="00161A4F">
        <w:rPr>
          <w:rFonts w:ascii="Verdana" w:hAnsi="Verdana" w:cs="Arial"/>
          <w:sz w:val="20"/>
        </w:rPr>
        <w:t>6.6. O recebimento provisório ou definitivo do objeto não exclui a responsabilidade da contratada pelos prejuízos resultantes da incorreta execução do contrato.</w:t>
      </w:r>
    </w:p>
    <w:p w14:paraId="14A7CDE2" w14:textId="77777777" w:rsidR="00B479CA" w:rsidRPr="00161A4F" w:rsidRDefault="00B479CA" w:rsidP="00161A4F">
      <w:pPr>
        <w:spacing w:line="276" w:lineRule="auto"/>
        <w:jc w:val="both"/>
        <w:rPr>
          <w:rFonts w:ascii="Verdana" w:hAnsi="Verdana" w:cs="Arial"/>
          <w:sz w:val="20"/>
        </w:rPr>
      </w:pPr>
    </w:p>
    <w:p w14:paraId="04920350" w14:textId="77777777" w:rsidR="00B479CA" w:rsidRPr="00161A4F" w:rsidRDefault="00000000" w:rsidP="00161A4F">
      <w:pPr>
        <w:spacing w:line="276" w:lineRule="auto"/>
        <w:jc w:val="both"/>
        <w:rPr>
          <w:rFonts w:ascii="Verdana" w:hAnsi="Verdana"/>
          <w:sz w:val="20"/>
        </w:rPr>
      </w:pPr>
      <w:r w:rsidRPr="00161A4F">
        <w:rPr>
          <w:rFonts w:ascii="Verdana" w:hAnsi="Verdana" w:cs="Arial"/>
          <w:b/>
          <w:bCs/>
          <w:sz w:val="20"/>
        </w:rPr>
        <w:t>7. OBRIGAÇÕES DA CONTRATANTE</w:t>
      </w:r>
    </w:p>
    <w:p w14:paraId="7095CDFB"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7.1. Receber os objetos no prazo e condições estabelecidas neste Termo de Referência e seus anexos.</w:t>
      </w:r>
      <w:r w:rsidRPr="00161A4F">
        <w:rPr>
          <w:rFonts w:ascii="Verdana" w:hAnsi="Verdana"/>
          <w:sz w:val="20"/>
        </w:rPr>
        <w:br/>
      </w:r>
      <w:r w:rsidRPr="00161A4F">
        <w:rPr>
          <w:rFonts w:ascii="Verdana" w:hAnsi="Verdana" w:cs="Arial"/>
          <w:sz w:val="20"/>
        </w:rPr>
        <w:t>7.2. Verificar minuciosamente, no prazo fixado, a conformidade dos bens recebidos provisoriamente com as especificações constantes neste Termo de Referência e da proposta, para fins de aceitação e recebimento definitivo.</w:t>
      </w:r>
      <w:bookmarkStart w:id="6" w:name="page68R_mcid1"/>
    </w:p>
    <w:p w14:paraId="3E0BFFAF" w14:textId="77777777" w:rsidR="00B479CA" w:rsidRPr="00161A4F" w:rsidRDefault="00000000" w:rsidP="00161A4F">
      <w:pPr>
        <w:spacing w:before="57" w:after="57" w:line="276" w:lineRule="auto"/>
        <w:jc w:val="both"/>
        <w:rPr>
          <w:rFonts w:ascii="Verdana" w:hAnsi="Verdana"/>
          <w:sz w:val="20"/>
        </w:rPr>
      </w:pPr>
      <w:r w:rsidRPr="00161A4F">
        <w:rPr>
          <w:rFonts w:ascii="Verdana" w:hAnsi="Verdana" w:cs="Arial"/>
          <w:sz w:val="20"/>
        </w:rPr>
        <w:t>7.3. Comunicar à Contratada, por escrito, sobre imperfeições, falhas ou irregularidades verificadas no objeto fornecido, para que seja substituído, reparado ou corrigido.</w:t>
      </w:r>
    </w:p>
    <w:p w14:paraId="6D5CACD2" w14:textId="77777777" w:rsidR="00B479CA" w:rsidRPr="00161A4F" w:rsidRDefault="00000000" w:rsidP="00161A4F">
      <w:pPr>
        <w:spacing w:before="57" w:after="57" w:line="276" w:lineRule="auto"/>
        <w:jc w:val="both"/>
        <w:rPr>
          <w:rFonts w:ascii="Verdana" w:hAnsi="Verdana"/>
          <w:sz w:val="20"/>
        </w:rPr>
      </w:pPr>
      <w:r w:rsidRPr="00161A4F">
        <w:rPr>
          <w:rFonts w:ascii="Verdana" w:hAnsi="Verdana" w:cs="Arial"/>
          <w:sz w:val="20"/>
        </w:rPr>
        <w:lastRenderedPageBreak/>
        <w:t>7.4. Acompanhar e fiscalizar o cumprimento das obrigações da Contratada, através de comissão/servidor especialmente designado.</w:t>
      </w:r>
    </w:p>
    <w:p w14:paraId="175EE2BC" w14:textId="77777777" w:rsidR="00B479CA" w:rsidRPr="00161A4F" w:rsidRDefault="00000000" w:rsidP="00161A4F">
      <w:pPr>
        <w:spacing w:before="57" w:after="57" w:line="276" w:lineRule="auto"/>
        <w:jc w:val="both"/>
        <w:rPr>
          <w:rFonts w:ascii="Verdana" w:hAnsi="Verdana"/>
          <w:sz w:val="20"/>
        </w:rPr>
      </w:pPr>
      <w:r w:rsidRPr="00161A4F">
        <w:rPr>
          <w:rFonts w:ascii="Verdana" w:hAnsi="Verdana" w:cs="Arial"/>
          <w:sz w:val="20"/>
        </w:rPr>
        <w:t>7.5. Efetuar o pagamento à Contratada no valor correspondente ao fornecimento dos objetos, no prazo e forma estabelecidos neste TR e seus anexos.</w:t>
      </w:r>
    </w:p>
    <w:p w14:paraId="2E2D163F" w14:textId="77777777" w:rsidR="00B479CA" w:rsidRPr="00161A4F" w:rsidRDefault="00000000" w:rsidP="00161A4F">
      <w:pPr>
        <w:spacing w:before="57" w:after="57" w:line="276" w:lineRule="auto"/>
        <w:jc w:val="both"/>
        <w:rPr>
          <w:rFonts w:ascii="Verdana" w:hAnsi="Verdana"/>
          <w:sz w:val="20"/>
        </w:rPr>
      </w:pPr>
      <w:r w:rsidRPr="00161A4F">
        <w:rPr>
          <w:rFonts w:ascii="Verdana" w:hAnsi="Verdana" w:cs="Arial"/>
          <w:sz w:val="20"/>
        </w:rPr>
        <w:t>7.6. A Administração não responderá por quaisquer compromissos assumidos pela Contratada com terceiros, ainda que vinculados à execução da presente Ata de Registro de Preços, bem como por qualquer dano causado a terceiros em decorrência de ato da Contratada, de seus empregados, prepostos ou subordinados.</w:t>
      </w:r>
    </w:p>
    <w:p w14:paraId="12BB4176" w14:textId="77777777" w:rsidR="00B479CA" w:rsidRPr="00161A4F" w:rsidRDefault="00B479CA" w:rsidP="00161A4F">
      <w:pPr>
        <w:spacing w:line="276" w:lineRule="auto"/>
        <w:jc w:val="both"/>
        <w:rPr>
          <w:rFonts w:ascii="Verdana" w:hAnsi="Verdana" w:cs="Arial"/>
          <w:b/>
          <w:bCs/>
          <w:sz w:val="20"/>
        </w:rPr>
      </w:pPr>
    </w:p>
    <w:p w14:paraId="34CB05CA" w14:textId="77777777" w:rsidR="00B479CA" w:rsidRPr="00161A4F" w:rsidRDefault="00000000" w:rsidP="00161A4F">
      <w:pPr>
        <w:spacing w:line="276" w:lineRule="auto"/>
        <w:jc w:val="both"/>
        <w:rPr>
          <w:rFonts w:ascii="Verdana" w:hAnsi="Verdana"/>
          <w:sz w:val="20"/>
        </w:rPr>
      </w:pPr>
      <w:r w:rsidRPr="00161A4F">
        <w:rPr>
          <w:rFonts w:ascii="Verdana" w:hAnsi="Verdana" w:cs="Arial"/>
          <w:b/>
          <w:bCs/>
          <w:sz w:val="20"/>
        </w:rPr>
        <w:t>8. OBRIGAÇÕES DA CONTRATADA</w:t>
      </w:r>
    </w:p>
    <w:p w14:paraId="6BA9D984"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8.1. A Contratada deve cumprir todas as obrigações constantes neste TR, seus anexos e sua proposta, assumindo como exclusivamente seus os riscos e as despesas decorrentes da boa e perfeita execução do objeto.</w:t>
      </w:r>
    </w:p>
    <w:p w14:paraId="6E0A9390"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8.2. Efetuar a entrega do objeto em perfeitas condições, conforme especificações, prazo e local constantes no Termo de Referência e seus anexos, acompanhado da respectiva nota fiscal, na qual constarão as indicações referentes a: marca, fabricante, modelo, procedência e prazo de validade.</w:t>
      </w:r>
    </w:p>
    <w:p w14:paraId="26CBE9D5"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8.3. Responsabilizar-se pelos vícios e danos decorrentes do objeto, de acordo com os artigos 12, 13 e 17 a 27, do Código de Defesa do Consumidor (Lei nº 8.078, de 1990).</w:t>
      </w:r>
    </w:p>
    <w:p w14:paraId="77D66738"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8.4. Substituir, reparar ou corrigir, às suas expensas, no prazo fixado neste Termo de Referência, o objeto com avarias ou defeitos.</w:t>
      </w:r>
    </w:p>
    <w:p w14:paraId="7742BD30"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8.5. Comunicar à Contratante, no prazo máximo de 24 (vinte e quatro) horas que antecede a data da entrega, os motivos que impossibilitem o cumprimento do prazo previsto, com a devida comprovação.</w:t>
      </w:r>
    </w:p>
    <w:p w14:paraId="5660BF5D"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8.6. Manter, durante toda a execução da ata de registro de preços, em compatibilidade com as obrigações assumidas, todas as condições de habilitação e qualificação exigidas na licitação.</w:t>
      </w:r>
    </w:p>
    <w:p w14:paraId="589A4666" w14:textId="77777777" w:rsidR="00B479CA" w:rsidRPr="00161A4F" w:rsidRDefault="00000000" w:rsidP="00161A4F">
      <w:pPr>
        <w:tabs>
          <w:tab w:val="left" w:pos="0"/>
        </w:tabs>
        <w:spacing w:line="276" w:lineRule="auto"/>
        <w:jc w:val="both"/>
        <w:rPr>
          <w:rFonts w:ascii="Verdana" w:hAnsi="Verdana"/>
          <w:sz w:val="20"/>
        </w:rPr>
      </w:pPr>
      <w:r w:rsidRPr="00161A4F">
        <w:rPr>
          <w:rFonts w:ascii="Verdana" w:hAnsi="Verdana" w:cs="Arial"/>
          <w:sz w:val="20"/>
        </w:rPr>
        <w:t>8.7. Indicar preposto para representá-la durante a execução Da ata de registro de preços.</w:t>
      </w:r>
    </w:p>
    <w:p w14:paraId="318B9B4F" w14:textId="77777777" w:rsidR="00B479CA" w:rsidRPr="00161A4F" w:rsidRDefault="00000000" w:rsidP="00161A4F">
      <w:pPr>
        <w:tabs>
          <w:tab w:val="left" w:pos="0"/>
        </w:tabs>
        <w:spacing w:line="276" w:lineRule="auto"/>
        <w:jc w:val="both"/>
        <w:rPr>
          <w:rFonts w:ascii="Verdana" w:hAnsi="Verdana"/>
          <w:sz w:val="20"/>
        </w:rPr>
      </w:pPr>
      <w:r w:rsidRPr="00161A4F">
        <w:rPr>
          <w:rFonts w:ascii="Verdana" w:hAnsi="Verdana" w:cs="Arial"/>
          <w:sz w:val="20"/>
        </w:rPr>
        <w:t>8.8. A CONTRATADA será responsável pela observância das leis, decretos, regulamentos, portarias e normas federais, estaduais e municipais direta e indiretamente aplicáveis ao objeto do contrato.</w:t>
      </w:r>
    </w:p>
    <w:p w14:paraId="53D200E3" w14:textId="77777777" w:rsidR="00B479CA" w:rsidRPr="00161A4F" w:rsidRDefault="00000000" w:rsidP="00161A4F">
      <w:pPr>
        <w:tabs>
          <w:tab w:val="left" w:pos="0"/>
        </w:tabs>
        <w:spacing w:line="276" w:lineRule="auto"/>
        <w:jc w:val="both"/>
        <w:rPr>
          <w:rFonts w:ascii="Verdana" w:hAnsi="Verdana"/>
          <w:sz w:val="20"/>
        </w:rPr>
      </w:pPr>
      <w:r w:rsidRPr="00161A4F">
        <w:rPr>
          <w:rFonts w:ascii="Verdana" w:hAnsi="Verdana" w:cs="Arial"/>
          <w:sz w:val="20"/>
        </w:rPr>
        <w:t>8.9.Durante a execução da ata de registro de preços, a CONTRATADA deverá:</w:t>
      </w:r>
      <w:r w:rsidRPr="00161A4F">
        <w:rPr>
          <w:rFonts w:ascii="Verdana" w:hAnsi="Verdana"/>
          <w:sz w:val="20"/>
        </w:rPr>
        <w:br/>
      </w:r>
      <w:r w:rsidRPr="00161A4F">
        <w:rPr>
          <w:rFonts w:ascii="Verdana" w:hAnsi="Verdana" w:cs="Arial"/>
          <w:sz w:val="20"/>
        </w:rPr>
        <w:t>8.9.1. Atender prontamente às solicitações da requerente, no fornecimento dos kits de cestas básicas e no item ovos, nas quantidades e especificações deste TERMO DE REFERÊNCIA.</w:t>
      </w:r>
      <w:bookmarkStart w:id="7" w:name="page68R_mcid17"/>
    </w:p>
    <w:p w14:paraId="3A78E07A" w14:textId="77777777" w:rsidR="00B479CA" w:rsidRPr="00161A4F" w:rsidRDefault="00000000" w:rsidP="00161A4F">
      <w:pPr>
        <w:tabs>
          <w:tab w:val="left" w:pos="0"/>
        </w:tabs>
        <w:spacing w:line="276" w:lineRule="auto"/>
        <w:jc w:val="both"/>
        <w:rPr>
          <w:rFonts w:ascii="Verdana" w:hAnsi="Verdana"/>
          <w:sz w:val="20"/>
        </w:rPr>
      </w:pPr>
      <w:r w:rsidRPr="00161A4F">
        <w:rPr>
          <w:rFonts w:ascii="Verdana" w:hAnsi="Verdana" w:cs="Arial"/>
          <w:sz w:val="20"/>
        </w:rPr>
        <w:t xml:space="preserve">8.9.2. </w:t>
      </w:r>
      <w:r w:rsidRPr="00161A4F">
        <w:rPr>
          <w:rFonts w:ascii="Verdana" w:hAnsi="Verdana" w:cs="Arial"/>
          <w:sz w:val="20"/>
          <w:lang w:eastAsia="zh-CN"/>
        </w:rPr>
        <w:t xml:space="preserve">Os produtos não poderão ser entreguem separados ou fornecidos por empresas diferentes </w:t>
      </w:r>
      <w:r w:rsidRPr="00161A4F">
        <w:rPr>
          <w:rFonts w:ascii="Verdana" w:hAnsi="Verdana"/>
          <w:sz w:val="20"/>
          <w:lang w:eastAsia="zh-CN"/>
        </w:rPr>
        <w:t>visto que a aquisição de gêneros alimentícios por compra isolada dos itens (gêneros alimentícios) que compõem a cesta básica poderão ser entregues por estas em datas diferentes.</w:t>
      </w:r>
    </w:p>
    <w:p w14:paraId="4A488442" w14:textId="77777777" w:rsidR="00B479CA" w:rsidRPr="00161A4F" w:rsidRDefault="00000000" w:rsidP="00161A4F">
      <w:pPr>
        <w:tabs>
          <w:tab w:val="left" w:pos="0"/>
        </w:tabs>
        <w:spacing w:line="276" w:lineRule="auto"/>
        <w:jc w:val="both"/>
        <w:rPr>
          <w:rFonts w:ascii="Verdana" w:hAnsi="Verdana"/>
          <w:sz w:val="20"/>
        </w:rPr>
      </w:pPr>
      <w:r w:rsidRPr="00161A4F">
        <w:rPr>
          <w:rFonts w:ascii="Verdana" w:hAnsi="Verdana"/>
          <w:sz w:val="20"/>
          <w:lang w:eastAsia="zh-CN"/>
        </w:rPr>
        <w:t xml:space="preserve">8.9.2.1. Observa-se que isto pode acarretar a entrega de cestas básicas fracionadas aos cidadãos em situação de vulnerabilidade social, uma vez que o mesmo ao requerer o auxílio, deve ser atendido de modo imediato, principalmente por se tratar de uma demanda tão vital – alimentar-se. É válido enfatizar que a entrega das Cestas Básicas é feita por Profissional habilitado que ao ouvir a demanda relatada realiza visita domiciliar, a fim de averiguar outras fragilidades e a necessidade de um acompanhamento por período estendido. </w:t>
      </w:r>
    </w:p>
    <w:p w14:paraId="5B06ACF2" w14:textId="77777777" w:rsidR="00B479CA" w:rsidRPr="00161A4F" w:rsidRDefault="00000000" w:rsidP="00161A4F">
      <w:pPr>
        <w:tabs>
          <w:tab w:val="left" w:pos="0"/>
        </w:tabs>
        <w:spacing w:line="276" w:lineRule="auto"/>
        <w:jc w:val="both"/>
        <w:rPr>
          <w:rFonts w:ascii="Verdana" w:hAnsi="Verdana"/>
          <w:sz w:val="20"/>
        </w:rPr>
      </w:pPr>
      <w:r w:rsidRPr="00161A4F">
        <w:rPr>
          <w:rFonts w:ascii="Verdana" w:hAnsi="Verdana"/>
          <w:sz w:val="20"/>
          <w:lang w:eastAsia="zh-CN"/>
        </w:rPr>
        <w:t xml:space="preserve">8.9.2.2. Justifica-se o requerimento de aquisição de Kit de Cestas Básicas e não compra de itens para constituição de uma cesta, que fica condicionada a uma entrega variável por parte das empresas, no qual o maior prejudicado é o cidadão na condição de vulnerabilidade. </w:t>
      </w:r>
    </w:p>
    <w:p w14:paraId="2A259901" w14:textId="77777777" w:rsidR="00B479CA" w:rsidRPr="00161A4F" w:rsidRDefault="00000000" w:rsidP="00161A4F">
      <w:pPr>
        <w:tabs>
          <w:tab w:val="left" w:pos="0"/>
        </w:tabs>
        <w:spacing w:line="276" w:lineRule="auto"/>
        <w:jc w:val="both"/>
        <w:rPr>
          <w:rFonts w:ascii="Verdana" w:hAnsi="Verdana"/>
          <w:sz w:val="20"/>
        </w:rPr>
      </w:pPr>
      <w:r w:rsidRPr="00161A4F">
        <w:rPr>
          <w:rFonts w:ascii="Verdana" w:hAnsi="Verdana" w:cs="Arial"/>
          <w:sz w:val="20"/>
        </w:rPr>
        <w:lastRenderedPageBreak/>
        <w:t>8.9.2.3. A entrega do item ovos deverá ocorrer em estabelecimento próprio do fornecedor atendendo  ao item 5.3.2 deste Termo de Referência.</w:t>
      </w:r>
    </w:p>
    <w:p w14:paraId="7F6B9413" w14:textId="77777777" w:rsidR="00B479CA" w:rsidRPr="00161A4F" w:rsidRDefault="00000000" w:rsidP="00161A4F">
      <w:pPr>
        <w:tabs>
          <w:tab w:val="left" w:pos="0"/>
        </w:tabs>
        <w:spacing w:line="276" w:lineRule="auto"/>
        <w:jc w:val="both"/>
        <w:rPr>
          <w:rFonts w:ascii="Verdana" w:hAnsi="Verdana"/>
          <w:sz w:val="20"/>
        </w:rPr>
      </w:pPr>
      <w:r w:rsidRPr="00161A4F">
        <w:rPr>
          <w:rFonts w:ascii="Verdana" w:hAnsi="Verdana" w:cs="Arial"/>
          <w:sz w:val="20"/>
        </w:rPr>
        <w:t>8.9.3. A nota fiscal deverá ser acompanhada pelas Certidões de Regularidades Fiscais.</w:t>
      </w:r>
      <w:r w:rsidRPr="00161A4F">
        <w:rPr>
          <w:rFonts w:ascii="Verdana" w:hAnsi="Verdana"/>
          <w:sz w:val="20"/>
        </w:rPr>
        <w:br/>
      </w:r>
      <w:r w:rsidRPr="00161A4F">
        <w:rPr>
          <w:rFonts w:ascii="Verdana" w:hAnsi="Verdana" w:cs="Arial"/>
          <w:sz w:val="20"/>
        </w:rPr>
        <w:t>8.9.4. Substituir quaisquer gêneros alimentícios que não esteja dentro do padrão de qualidade, em bom estado de conservação, que apresente defeito ou não esteja em conformidade com as especificações da proposta apresentada.</w:t>
      </w:r>
    </w:p>
    <w:p w14:paraId="5D1C9F80" w14:textId="77777777" w:rsidR="00B479CA" w:rsidRPr="00161A4F" w:rsidRDefault="00000000" w:rsidP="00161A4F">
      <w:pPr>
        <w:tabs>
          <w:tab w:val="left" w:pos="0"/>
        </w:tabs>
        <w:spacing w:line="276" w:lineRule="auto"/>
        <w:jc w:val="both"/>
        <w:rPr>
          <w:rFonts w:ascii="Verdana" w:hAnsi="Verdana"/>
          <w:sz w:val="20"/>
        </w:rPr>
      </w:pPr>
      <w:r w:rsidRPr="00161A4F">
        <w:rPr>
          <w:rFonts w:ascii="Verdana" w:hAnsi="Verdana" w:cs="Arial"/>
          <w:sz w:val="20"/>
        </w:rPr>
        <w:t>8.9.5. Os kit’s deverão ser entregues em embalagens próprias e perfeitas condições de consumo, e a entrega realizada obrigatoriamente pela empresa fornecedora.</w:t>
      </w:r>
    </w:p>
    <w:p w14:paraId="2E1FE26B" w14:textId="1D55CDF8" w:rsidR="00B479CA" w:rsidRDefault="00B479CA" w:rsidP="00161A4F">
      <w:pPr>
        <w:tabs>
          <w:tab w:val="left" w:pos="0"/>
        </w:tabs>
        <w:spacing w:line="276" w:lineRule="auto"/>
        <w:jc w:val="both"/>
        <w:rPr>
          <w:rFonts w:ascii="Verdana" w:hAnsi="Verdana" w:cs="Arial"/>
          <w:b/>
          <w:bCs/>
          <w:sz w:val="20"/>
        </w:rPr>
      </w:pPr>
      <w:bookmarkStart w:id="8" w:name="page68R_mcid20"/>
      <w:bookmarkEnd w:id="8"/>
    </w:p>
    <w:p w14:paraId="7FCB6986" w14:textId="399C2FFE" w:rsidR="00161A4F" w:rsidRDefault="00161A4F" w:rsidP="00161A4F">
      <w:pPr>
        <w:tabs>
          <w:tab w:val="left" w:pos="0"/>
        </w:tabs>
        <w:spacing w:line="276" w:lineRule="auto"/>
        <w:jc w:val="both"/>
        <w:rPr>
          <w:rFonts w:ascii="Verdana" w:hAnsi="Verdana" w:cs="Arial"/>
          <w:b/>
          <w:bCs/>
          <w:sz w:val="20"/>
        </w:rPr>
      </w:pPr>
    </w:p>
    <w:p w14:paraId="37E9F5EC" w14:textId="77777777" w:rsidR="00161A4F" w:rsidRPr="00161A4F" w:rsidRDefault="00161A4F" w:rsidP="00161A4F">
      <w:pPr>
        <w:tabs>
          <w:tab w:val="left" w:pos="0"/>
        </w:tabs>
        <w:spacing w:line="276" w:lineRule="auto"/>
        <w:jc w:val="both"/>
        <w:rPr>
          <w:rFonts w:ascii="Verdana" w:hAnsi="Verdana" w:cs="Arial"/>
          <w:b/>
          <w:bCs/>
          <w:sz w:val="20"/>
        </w:rPr>
      </w:pPr>
    </w:p>
    <w:p w14:paraId="183DF273" w14:textId="77777777" w:rsidR="00B479CA" w:rsidRPr="00161A4F" w:rsidRDefault="00000000" w:rsidP="00161A4F">
      <w:pPr>
        <w:spacing w:line="276" w:lineRule="auto"/>
        <w:jc w:val="both"/>
        <w:rPr>
          <w:rFonts w:ascii="Verdana" w:hAnsi="Verdana"/>
          <w:sz w:val="20"/>
        </w:rPr>
      </w:pPr>
      <w:r w:rsidRPr="00161A4F">
        <w:rPr>
          <w:rFonts w:ascii="Verdana" w:hAnsi="Verdana" w:cs="Arial"/>
          <w:b/>
          <w:bCs/>
          <w:sz w:val="20"/>
        </w:rPr>
        <w:t>9. DO CONTROLE E FISCALIZAÇÃO DA EXECUÇÃO</w:t>
      </w:r>
      <w:bookmarkStart w:id="9" w:name="page70R_mcid10"/>
    </w:p>
    <w:p w14:paraId="1B8AD582"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9.1. Nos termos do art. 71 da Lei n.º 14.133/2021, será designado representante para acompanhar e fiscalizar a entrega dos bens, anotando em registro próprio todas as ocorrências relacionadas com a execução e determinando o que for necessário à regularização de falhas ou defeitos observados.</w:t>
      </w:r>
    </w:p>
    <w:p w14:paraId="382DAAC1"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9.2.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 de conformidade com a Lei n.º 14.133/2021.</w:t>
      </w:r>
    </w:p>
    <w:p w14:paraId="4AFC6F60"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9.3. O representante da Administração/Requerente anotará em registro próprio todas as ocorrências relacionadas com a execução da ata de registro de preços, indicando dia, mês e ano, bem como o nome dos funcionários eventualmente envolvidos, determinando o que</w:t>
      </w:r>
      <w:r w:rsidRPr="00161A4F">
        <w:rPr>
          <w:rFonts w:ascii="Verdana" w:hAnsi="Verdana"/>
          <w:sz w:val="20"/>
        </w:rPr>
        <w:br/>
      </w:r>
      <w:r w:rsidRPr="00161A4F">
        <w:rPr>
          <w:rFonts w:ascii="Verdana" w:hAnsi="Verdana" w:cs="Arial"/>
          <w:sz w:val="20"/>
        </w:rPr>
        <w:t xml:space="preserve">for necessário à regularização das falhas ou </w:t>
      </w:r>
      <w:r w:rsidRPr="00161A4F">
        <w:rPr>
          <w:rFonts w:ascii="Verdana" w:hAnsi="Verdana"/>
          <w:sz w:val="20"/>
        </w:rPr>
        <w:t xml:space="preserve">defeitos observados e encaminhando os apontamentos à autoridade competente para as providências cabíveis. </w:t>
      </w:r>
    </w:p>
    <w:p w14:paraId="514997BB" w14:textId="77777777" w:rsidR="00B479CA" w:rsidRPr="00161A4F" w:rsidRDefault="00B479CA" w:rsidP="00161A4F">
      <w:pPr>
        <w:spacing w:line="276" w:lineRule="auto"/>
        <w:jc w:val="both"/>
        <w:rPr>
          <w:rFonts w:ascii="Verdana" w:hAnsi="Verdana"/>
          <w:b/>
          <w:bCs/>
          <w:sz w:val="20"/>
        </w:rPr>
      </w:pPr>
    </w:p>
    <w:p w14:paraId="0F4EC351" w14:textId="77777777" w:rsidR="00B479CA" w:rsidRPr="00161A4F" w:rsidRDefault="00000000" w:rsidP="00161A4F">
      <w:pPr>
        <w:spacing w:line="276" w:lineRule="auto"/>
        <w:jc w:val="both"/>
        <w:rPr>
          <w:rFonts w:ascii="Verdana" w:hAnsi="Verdana"/>
          <w:sz w:val="20"/>
        </w:rPr>
      </w:pPr>
      <w:r w:rsidRPr="00161A4F">
        <w:rPr>
          <w:rFonts w:ascii="Verdana" w:hAnsi="Verdana"/>
          <w:b/>
          <w:bCs/>
          <w:sz w:val="20"/>
        </w:rPr>
        <w:t>10. CRITÉRIOS DE PAGAMENTO</w:t>
      </w:r>
    </w:p>
    <w:p w14:paraId="5BA7C0DB" w14:textId="77777777" w:rsidR="00B479CA" w:rsidRPr="00161A4F" w:rsidRDefault="00000000" w:rsidP="00161A4F">
      <w:pPr>
        <w:spacing w:line="276" w:lineRule="auto"/>
        <w:jc w:val="both"/>
        <w:rPr>
          <w:rFonts w:ascii="Verdana" w:hAnsi="Verdana"/>
          <w:sz w:val="20"/>
        </w:rPr>
      </w:pPr>
      <w:r w:rsidRPr="00161A4F">
        <w:rPr>
          <w:rFonts w:ascii="Verdana" w:hAnsi="Verdana"/>
          <w:sz w:val="20"/>
          <w:lang w:eastAsia="en-US"/>
        </w:rPr>
        <w:t>10.1. Recebida a Nota Fiscal ou documento de cobrança equivalente, correrá o prazo de (30) trinta dias úteis para fins de liquidação, na forma desta seção, prorrogáveis por igual período.</w:t>
      </w:r>
    </w:p>
    <w:p w14:paraId="4D9E87DF" w14:textId="77777777" w:rsidR="00B479CA" w:rsidRPr="00161A4F" w:rsidRDefault="00000000" w:rsidP="00161A4F">
      <w:pPr>
        <w:spacing w:line="276" w:lineRule="auto"/>
        <w:ind w:left="-22"/>
        <w:jc w:val="both"/>
        <w:rPr>
          <w:rFonts w:ascii="Verdana" w:hAnsi="Verdana"/>
          <w:sz w:val="20"/>
        </w:rPr>
      </w:pPr>
      <w:r w:rsidRPr="00161A4F">
        <w:rPr>
          <w:rFonts w:ascii="Verdana" w:hAnsi="Verdana"/>
          <w:sz w:val="20"/>
        </w:rPr>
        <w:t xml:space="preserve">10.2. O prazo de que trata o item anterior será reduzido à metade, mantendo-se a possibilidade de prorrogação, no caso de contratações decorrentes de despesas cujos valores não ultrapassem o limite de que trata o </w:t>
      </w:r>
      <w:hyperlink r:id="rId6" w:anchor="art75" w:history="1">
        <w:r w:rsidRPr="00161A4F">
          <w:rPr>
            <w:rFonts w:ascii="Verdana" w:hAnsi="Verdana"/>
            <w:sz w:val="20"/>
          </w:rPr>
          <w:t>inciso II do art. 75 da Lei nº 14.133, de 2021</w:t>
        </w:r>
      </w:hyperlink>
      <w:r w:rsidRPr="00161A4F">
        <w:rPr>
          <w:rFonts w:ascii="Verdana" w:hAnsi="Verdana"/>
          <w:sz w:val="20"/>
        </w:rPr>
        <w:t>.</w:t>
      </w:r>
    </w:p>
    <w:p w14:paraId="55CF4895" w14:textId="77777777" w:rsidR="00B479CA" w:rsidRPr="00161A4F" w:rsidRDefault="00000000" w:rsidP="00161A4F">
      <w:pPr>
        <w:spacing w:line="276" w:lineRule="auto"/>
        <w:ind w:left="-22"/>
        <w:jc w:val="both"/>
        <w:rPr>
          <w:rFonts w:ascii="Verdana" w:hAnsi="Verdana"/>
          <w:sz w:val="20"/>
        </w:rPr>
      </w:pPr>
      <w:r w:rsidRPr="00161A4F">
        <w:rPr>
          <w:rFonts w:ascii="Verdana" w:hAnsi="Verdana"/>
          <w:sz w:val="20"/>
        </w:rPr>
        <w:t xml:space="preserve">10.3. Para fins de liquidação, o setor competente deverá verificar se a nota fiscal ou instrumento de cobrança equivalente apresentado expressa os elementos necessários e essenciais do documento, tais como: </w:t>
      </w:r>
    </w:p>
    <w:p w14:paraId="0C205C6A" w14:textId="77777777" w:rsidR="00B479CA" w:rsidRPr="00161A4F" w:rsidRDefault="00000000" w:rsidP="00161A4F">
      <w:pPr>
        <w:tabs>
          <w:tab w:val="left" w:pos="563"/>
        </w:tabs>
        <w:spacing w:line="276" w:lineRule="auto"/>
        <w:ind w:left="432"/>
        <w:jc w:val="both"/>
        <w:rPr>
          <w:rFonts w:ascii="Verdana" w:hAnsi="Verdana"/>
          <w:sz w:val="20"/>
        </w:rPr>
      </w:pPr>
      <w:r w:rsidRPr="00161A4F">
        <w:rPr>
          <w:rFonts w:ascii="Verdana" w:hAnsi="Verdana"/>
          <w:sz w:val="20"/>
        </w:rPr>
        <w:t>- O prazo de validade;</w:t>
      </w:r>
    </w:p>
    <w:p w14:paraId="508611A5" w14:textId="77777777" w:rsidR="00B479CA" w:rsidRPr="00161A4F" w:rsidRDefault="00000000" w:rsidP="00161A4F">
      <w:pPr>
        <w:tabs>
          <w:tab w:val="left" w:pos="563"/>
        </w:tabs>
        <w:spacing w:line="276" w:lineRule="auto"/>
        <w:ind w:left="432"/>
        <w:jc w:val="both"/>
        <w:rPr>
          <w:rFonts w:ascii="Verdana" w:hAnsi="Verdana"/>
          <w:sz w:val="20"/>
        </w:rPr>
      </w:pPr>
      <w:r w:rsidRPr="00161A4F">
        <w:rPr>
          <w:rFonts w:ascii="Verdana" w:hAnsi="Verdana"/>
          <w:sz w:val="20"/>
        </w:rPr>
        <w:t xml:space="preserve">- A data da emissão; </w:t>
      </w:r>
    </w:p>
    <w:p w14:paraId="425FB731" w14:textId="77777777" w:rsidR="00B479CA" w:rsidRPr="00161A4F" w:rsidRDefault="00000000" w:rsidP="00161A4F">
      <w:pPr>
        <w:tabs>
          <w:tab w:val="left" w:pos="563"/>
        </w:tabs>
        <w:spacing w:line="276" w:lineRule="auto"/>
        <w:ind w:left="432"/>
        <w:jc w:val="both"/>
        <w:rPr>
          <w:rFonts w:ascii="Verdana" w:hAnsi="Verdana"/>
          <w:sz w:val="20"/>
        </w:rPr>
      </w:pPr>
      <w:r w:rsidRPr="00161A4F">
        <w:rPr>
          <w:rFonts w:ascii="Verdana" w:hAnsi="Verdana"/>
          <w:sz w:val="20"/>
        </w:rPr>
        <w:t xml:space="preserve">- Os dados do contrato e do órgão contratante; </w:t>
      </w:r>
    </w:p>
    <w:p w14:paraId="6D039AE1" w14:textId="77777777" w:rsidR="00B479CA" w:rsidRPr="00161A4F" w:rsidRDefault="00000000" w:rsidP="00161A4F">
      <w:pPr>
        <w:tabs>
          <w:tab w:val="left" w:pos="563"/>
        </w:tabs>
        <w:spacing w:line="276" w:lineRule="auto"/>
        <w:ind w:left="432"/>
        <w:jc w:val="both"/>
        <w:rPr>
          <w:rFonts w:ascii="Verdana" w:hAnsi="Verdana"/>
          <w:sz w:val="20"/>
        </w:rPr>
      </w:pPr>
      <w:r w:rsidRPr="00161A4F">
        <w:rPr>
          <w:rFonts w:ascii="Verdana" w:hAnsi="Verdana"/>
          <w:sz w:val="20"/>
        </w:rPr>
        <w:t xml:space="preserve">- O período respectivo de execução do contrato; </w:t>
      </w:r>
    </w:p>
    <w:p w14:paraId="3E599FE7" w14:textId="77777777" w:rsidR="00B479CA" w:rsidRPr="00161A4F" w:rsidRDefault="00000000" w:rsidP="00161A4F">
      <w:pPr>
        <w:tabs>
          <w:tab w:val="left" w:pos="563"/>
        </w:tabs>
        <w:spacing w:line="276" w:lineRule="auto"/>
        <w:ind w:left="432"/>
        <w:jc w:val="both"/>
        <w:rPr>
          <w:rFonts w:ascii="Verdana" w:hAnsi="Verdana"/>
          <w:sz w:val="20"/>
        </w:rPr>
      </w:pPr>
      <w:r w:rsidRPr="00161A4F">
        <w:rPr>
          <w:rFonts w:ascii="Verdana" w:hAnsi="Verdana"/>
          <w:sz w:val="20"/>
        </w:rPr>
        <w:t xml:space="preserve">- O valor a pagar; e </w:t>
      </w:r>
    </w:p>
    <w:p w14:paraId="0F5825A1" w14:textId="77777777" w:rsidR="00B479CA" w:rsidRPr="00161A4F" w:rsidRDefault="00000000" w:rsidP="00161A4F">
      <w:pPr>
        <w:tabs>
          <w:tab w:val="left" w:pos="563"/>
        </w:tabs>
        <w:spacing w:line="276" w:lineRule="auto"/>
        <w:ind w:left="432"/>
        <w:jc w:val="both"/>
        <w:rPr>
          <w:rFonts w:ascii="Verdana" w:hAnsi="Verdana"/>
          <w:sz w:val="20"/>
        </w:rPr>
      </w:pPr>
      <w:r w:rsidRPr="00161A4F">
        <w:rPr>
          <w:rFonts w:ascii="Verdana" w:hAnsi="Verdana"/>
          <w:sz w:val="20"/>
        </w:rPr>
        <w:t>- Eventual destaque do valor de retenções tributárias cabíveis.</w:t>
      </w:r>
    </w:p>
    <w:p w14:paraId="43A85A9E" w14:textId="77777777" w:rsidR="00B479CA" w:rsidRPr="00161A4F" w:rsidRDefault="00000000" w:rsidP="00161A4F">
      <w:pPr>
        <w:tabs>
          <w:tab w:val="left" w:pos="625"/>
        </w:tabs>
        <w:spacing w:line="276" w:lineRule="auto"/>
        <w:ind w:left="-57"/>
        <w:jc w:val="both"/>
        <w:rPr>
          <w:rFonts w:ascii="Verdana" w:hAnsi="Verdana"/>
          <w:sz w:val="20"/>
        </w:rPr>
      </w:pPr>
      <w:r w:rsidRPr="00161A4F">
        <w:rPr>
          <w:rFonts w:ascii="Verdana" w:hAnsi="Verdana"/>
          <w:sz w:val="20"/>
        </w:rPr>
        <w:t>10.4.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CA94407" w14:textId="77777777" w:rsidR="00B479CA" w:rsidRPr="00161A4F" w:rsidRDefault="00000000" w:rsidP="00161A4F">
      <w:pPr>
        <w:tabs>
          <w:tab w:val="left" w:pos="109"/>
        </w:tabs>
        <w:spacing w:line="276" w:lineRule="auto"/>
        <w:ind w:left="-22"/>
        <w:jc w:val="both"/>
        <w:rPr>
          <w:rFonts w:ascii="Verdana" w:hAnsi="Verdana"/>
          <w:sz w:val="20"/>
        </w:rPr>
      </w:pPr>
      <w:r w:rsidRPr="00161A4F">
        <w:rPr>
          <w:rFonts w:ascii="Verdana" w:hAnsi="Verdana"/>
          <w:sz w:val="20"/>
        </w:rPr>
        <w:lastRenderedPageBreak/>
        <w:t>10.5. A</w:t>
      </w:r>
      <w:r w:rsidRPr="00161A4F">
        <w:rPr>
          <w:rFonts w:ascii="Verdana" w:hAnsi="Verdana"/>
          <w:sz w:val="20"/>
          <w:lang w:eastAsia="en-US"/>
        </w:rPr>
        <w:t xml:space="preserve"> nota fiscal ou instrumento de cobrança equivalente deverá ser obrigatoriamente acompanhado da comprovação da regularidade fiscal</w:t>
      </w:r>
      <w:r w:rsidRPr="00161A4F">
        <w:rPr>
          <w:rStyle w:val="Hyperlink"/>
          <w:rFonts w:ascii="Verdana" w:hAnsi="Verdana"/>
          <w:color w:val="auto"/>
          <w:sz w:val="20"/>
          <w:lang w:eastAsia="en-US"/>
        </w:rPr>
        <w:t>.</w:t>
      </w:r>
    </w:p>
    <w:p w14:paraId="74A39835" w14:textId="77777777" w:rsidR="00B479CA" w:rsidRPr="00161A4F" w:rsidRDefault="00000000" w:rsidP="00161A4F">
      <w:pPr>
        <w:spacing w:line="276" w:lineRule="auto"/>
        <w:ind w:left="-22"/>
        <w:jc w:val="both"/>
        <w:rPr>
          <w:rFonts w:ascii="Verdana" w:hAnsi="Verdana"/>
          <w:sz w:val="20"/>
        </w:rPr>
      </w:pPr>
      <w:r w:rsidRPr="00161A4F">
        <w:rPr>
          <w:rFonts w:ascii="Verdana" w:hAnsi="Verdana"/>
          <w:sz w:val="20"/>
        </w:rPr>
        <w:t>10.6. O pagamento será efetuado no prazo de até 30 (trinta) dias úteis contados da finalização da liquidação da despesa.</w:t>
      </w:r>
    </w:p>
    <w:p w14:paraId="43131706" w14:textId="77777777" w:rsidR="00B479CA" w:rsidRPr="00161A4F" w:rsidRDefault="00000000" w:rsidP="00161A4F">
      <w:pPr>
        <w:spacing w:line="276" w:lineRule="auto"/>
        <w:ind w:left="-22"/>
        <w:jc w:val="both"/>
        <w:rPr>
          <w:rFonts w:ascii="Verdana" w:hAnsi="Verdana"/>
          <w:sz w:val="20"/>
        </w:rPr>
      </w:pPr>
      <w:r w:rsidRPr="00161A4F">
        <w:rPr>
          <w:rFonts w:ascii="Verdana" w:hAnsi="Verdana"/>
          <w:sz w:val="20"/>
        </w:rPr>
        <w:t>10.7. O pagamento será realizado por meio de ordem bancária, para crédito em banco, agência e conta corrente indicados pelo contratado.</w:t>
      </w:r>
    </w:p>
    <w:p w14:paraId="4E671F10" w14:textId="77777777" w:rsidR="00B479CA" w:rsidRPr="00161A4F" w:rsidRDefault="00000000" w:rsidP="00161A4F">
      <w:pPr>
        <w:spacing w:line="276" w:lineRule="auto"/>
        <w:ind w:left="-22"/>
        <w:jc w:val="both"/>
        <w:rPr>
          <w:rFonts w:ascii="Verdana" w:hAnsi="Verdana"/>
          <w:sz w:val="20"/>
        </w:rPr>
      </w:pPr>
      <w:r w:rsidRPr="00161A4F">
        <w:rPr>
          <w:rFonts w:ascii="Verdana" w:hAnsi="Verdana"/>
          <w:sz w:val="20"/>
        </w:rPr>
        <w:t>10.8. Será considerada data do pagamento o dia em que constar como emitida a ordem bancária para pagamento.</w:t>
      </w:r>
    </w:p>
    <w:p w14:paraId="651F9981" w14:textId="77777777" w:rsidR="00B479CA" w:rsidRPr="00161A4F" w:rsidRDefault="00000000" w:rsidP="00161A4F">
      <w:pPr>
        <w:spacing w:line="276" w:lineRule="auto"/>
        <w:ind w:left="-79"/>
        <w:jc w:val="both"/>
        <w:rPr>
          <w:rFonts w:ascii="Verdana" w:hAnsi="Verdana"/>
          <w:sz w:val="20"/>
        </w:rPr>
      </w:pPr>
      <w:r w:rsidRPr="00161A4F">
        <w:rPr>
          <w:rFonts w:ascii="Verdana" w:hAnsi="Verdana"/>
          <w:sz w:val="20"/>
        </w:rPr>
        <w:t>10.9. Quando do pagamento, será efetuada a retenção tributária prevista na legislação aplicável.</w:t>
      </w:r>
    </w:p>
    <w:p w14:paraId="0850CAE6" w14:textId="77777777" w:rsidR="00B479CA" w:rsidRPr="00161A4F" w:rsidRDefault="00000000" w:rsidP="00161A4F">
      <w:pPr>
        <w:spacing w:line="276" w:lineRule="auto"/>
        <w:ind w:left="-79"/>
        <w:jc w:val="both"/>
        <w:rPr>
          <w:rFonts w:ascii="Verdana" w:hAnsi="Verdana"/>
          <w:sz w:val="20"/>
        </w:rPr>
      </w:pPr>
      <w:r w:rsidRPr="00161A4F">
        <w:rPr>
          <w:rFonts w:ascii="Verdana" w:hAnsi="Verdana"/>
          <w:sz w:val="20"/>
          <w:lang w:eastAsia="en-US"/>
        </w:rPr>
        <w:t xml:space="preserve">10.10. O contratado regularmente optante pelo Simples Nacional, nos termos da </w:t>
      </w:r>
      <w:hyperlink r:id="rId7">
        <w:r w:rsidRPr="00161A4F">
          <w:rPr>
            <w:rFonts w:ascii="Verdana" w:hAnsi="Verdana"/>
            <w:sz w:val="20"/>
            <w:lang w:eastAsia="en-US"/>
          </w:rPr>
          <w:t>Lei Complementar nº 123, de 2006</w:t>
        </w:r>
      </w:hyperlink>
      <w:r w:rsidRPr="00161A4F">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8495A6" w14:textId="77777777" w:rsidR="00B479CA" w:rsidRPr="00161A4F" w:rsidRDefault="00000000" w:rsidP="00161A4F">
      <w:pPr>
        <w:spacing w:line="276" w:lineRule="auto"/>
        <w:ind w:left="-79"/>
        <w:jc w:val="both"/>
        <w:rPr>
          <w:rFonts w:ascii="Verdana" w:hAnsi="Verdana"/>
          <w:sz w:val="20"/>
        </w:rPr>
      </w:pPr>
      <w:r w:rsidRPr="00161A4F">
        <w:rPr>
          <w:rFonts w:ascii="Verdana" w:hAnsi="Verdana"/>
          <w:sz w:val="20"/>
          <w:lang w:eastAsia="en-US"/>
        </w:rPr>
        <w:t>10.11. Conforme Decreto Municipal nº 3.686/2023 será retido o Imposto de Renda na Fonte nos pagamentos efetuados por Órgãos, Autarquias e Fundações instituídas  e mantidas pelo Município de São Gabriel da Palha a pessoas jurídicas pelo fornecimento de bens e prestação de serviços.</w:t>
      </w:r>
    </w:p>
    <w:p w14:paraId="5F6DCEB4" w14:textId="77777777" w:rsidR="00B479CA" w:rsidRPr="00161A4F" w:rsidRDefault="00000000" w:rsidP="00161A4F">
      <w:pPr>
        <w:spacing w:line="276" w:lineRule="auto"/>
        <w:ind w:left="-79"/>
        <w:jc w:val="both"/>
        <w:rPr>
          <w:rFonts w:ascii="Verdana" w:hAnsi="Verdana"/>
          <w:sz w:val="20"/>
        </w:rPr>
      </w:pPr>
      <w:r w:rsidRPr="00161A4F">
        <w:rPr>
          <w:rFonts w:ascii="Verdana" w:hAnsi="Verdana"/>
          <w:sz w:val="20"/>
        </w:rPr>
        <w:t>10.11.</w:t>
      </w:r>
      <w:r w:rsidRPr="00161A4F">
        <w:rPr>
          <w:rFonts w:ascii="Verdana" w:hAnsi="Verdana"/>
          <w:b/>
          <w:bCs/>
          <w:sz w:val="20"/>
        </w:rPr>
        <w:t xml:space="preserve"> </w:t>
      </w:r>
      <w:r w:rsidRPr="00161A4F">
        <w:rPr>
          <w:rFonts w:ascii="Verdana" w:hAnsi="Verdana"/>
          <w:sz w:val="20"/>
        </w:rPr>
        <w:t xml:space="preserve"> Após o prazo acima referenciado, será paga multa financeira nos seguintes termos:</w:t>
      </w:r>
    </w:p>
    <w:p w14:paraId="129FC196" w14:textId="77777777" w:rsidR="00B479CA" w:rsidRPr="00161A4F" w:rsidRDefault="00000000" w:rsidP="00161A4F">
      <w:pPr>
        <w:pStyle w:val="PargrafodaLista"/>
        <w:tabs>
          <w:tab w:val="left" w:pos="518"/>
        </w:tabs>
        <w:ind w:left="0"/>
        <w:jc w:val="center"/>
        <w:rPr>
          <w:rFonts w:ascii="Verdana" w:hAnsi="Verdana"/>
          <w:sz w:val="20"/>
          <w:szCs w:val="20"/>
        </w:rPr>
      </w:pPr>
      <w:r w:rsidRPr="00161A4F">
        <w:rPr>
          <w:rFonts w:ascii="Verdana" w:hAnsi="Verdana" w:cs="Verdana"/>
          <w:sz w:val="20"/>
          <w:szCs w:val="20"/>
        </w:rPr>
        <w:t xml:space="preserve">VM = VF </w:t>
      </w:r>
      <w:r w:rsidRPr="00161A4F">
        <w:rPr>
          <w:rFonts w:ascii="Verdana" w:hAnsi="Verdana" w:cs="Verdana"/>
          <w:sz w:val="20"/>
          <w:szCs w:val="20"/>
          <w:vertAlign w:val="subscript"/>
        </w:rPr>
        <w:t>*</w:t>
      </w:r>
      <w:r w:rsidRPr="00161A4F">
        <w:rPr>
          <w:rFonts w:ascii="Verdana" w:hAnsi="Verdana" w:cs="Verdana"/>
          <w:sz w:val="20"/>
          <w:szCs w:val="20"/>
        </w:rPr>
        <w:t xml:space="preserve"> </w:t>
      </w:r>
      <w:r w:rsidRPr="00161A4F">
        <w:rPr>
          <w:rFonts w:ascii="Verdana" w:hAnsi="Verdana" w:cs="Verdana"/>
          <w:sz w:val="20"/>
          <w:szCs w:val="20"/>
          <w:u w:val="single"/>
        </w:rPr>
        <w:t>0,33</w:t>
      </w:r>
      <w:r w:rsidRPr="00161A4F">
        <w:rPr>
          <w:rFonts w:ascii="Verdana" w:hAnsi="Verdana" w:cs="Verdana"/>
          <w:sz w:val="20"/>
          <w:szCs w:val="20"/>
        </w:rPr>
        <w:t xml:space="preserve"> </w:t>
      </w:r>
      <w:r w:rsidRPr="00161A4F">
        <w:rPr>
          <w:rFonts w:ascii="Verdana" w:hAnsi="Verdana" w:cs="Verdana"/>
          <w:sz w:val="20"/>
          <w:szCs w:val="20"/>
          <w:vertAlign w:val="subscript"/>
        </w:rPr>
        <w:t>*</w:t>
      </w:r>
      <w:r w:rsidRPr="00161A4F">
        <w:rPr>
          <w:rFonts w:ascii="Verdana" w:hAnsi="Verdana" w:cs="Verdana"/>
          <w:sz w:val="20"/>
          <w:szCs w:val="20"/>
        </w:rPr>
        <w:t xml:space="preserve"> ND</w:t>
      </w:r>
    </w:p>
    <w:p w14:paraId="15D24414" w14:textId="77777777" w:rsidR="00B479CA" w:rsidRPr="00161A4F" w:rsidRDefault="00000000" w:rsidP="00161A4F">
      <w:pPr>
        <w:pStyle w:val="PargrafodaLista"/>
        <w:tabs>
          <w:tab w:val="left" w:pos="518"/>
        </w:tabs>
        <w:ind w:left="0"/>
        <w:jc w:val="center"/>
        <w:rPr>
          <w:rFonts w:ascii="Verdana" w:hAnsi="Verdana"/>
          <w:sz w:val="20"/>
          <w:szCs w:val="20"/>
        </w:rPr>
      </w:pPr>
      <w:r w:rsidRPr="00161A4F">
        <w:rPr>
          <w:rFonts w:ascii="Verdana" w:eastAsia="Verdana" w:hAnsi="Verdana" w:cs="Verdana"/>
          <w:sz w:val="20"/>
          <w:szCs w:val="20"/>
        </w:rPr>
        <w:t xml:space="preserve">        </w:t>
      </w:r>
      <w:r w:rsidRPr="00161A4F">
        <w:rPr>
          <w:rFonts w:ascii="Verdana" w:hAnsi="Verdana" w:cs="Verdana"/>
          <w:sz w:val="20"/>
          <w:szCs w:val="20"/>
        </w:rPr>
        <w:t>100</w:t>
      </w:r>
    </w:p>
    <w:p w14:paraId="3E8A69AA" w14:textId="77777777" w:rsidR="00B479CA" w:rsidRPr="00161A4F" w:rsidRDefault="00000000" w:rsidP="00161A4F">
      <w:pPr>
        <w:suppressAutoHyphens w:val="0"/>
        <w:spacing w:line="276" w:lineRule="auto"/>
        <w:rPr>
          <w:rFonts w:ascii="Verdana" w:hAnsi="Verdana"/>
          <w:sz w:val="20"/>
        </w:rPr>
      </w:pPr>
      <w:r w:rsidRPr="00161A4F">
        <w:rPr>
          <w:rFonts w:ascii="Verdana" w:hAnsi="Verdana" w:cs="Arial"/>
          <w:sz w:val="20"/>
        </w:rPr>
        <w:t xml:space="preserve">Onde: </w:t>
      </w:r>
    </w:p>
    <w:p w14:paraId="5F0473A6" w14:textId="77777777" w:rsidR="00B479CA" w:rsidRPr="00161A4F" w:rsidRDefault="00000000" w:rsidP="00161A4F">
      <w:pPr>
        <w:suppressAutoHyphens w:val="0"/>
        <w:spacing w:line="276" w:lineRule="auto"/>
        <w:rPr>
          <w:rFonts w:ascii="Verdana" w:hAnsi="Verdana"/>
          <w:sz w:val="20"/>
        </w:rPr>
      </w:pPr>
      <w:r w:rsidRPr="00161A4F">
        <w:rPr>
          <w:rFonts w:ascii="Verdana" w:hAnsi="Verdana" w:cs="Arial"/>
          <w:sz w:val="20"/>
        </w:rPr>
        <w:t xml:space="preserve">VM = Valor da Multa Financeira; </w:t>
      </w:r>
    </w:p>
    <w:p w14:paraId="48D59FCA" w14:textId="77777777" w:rsidR="00B479CA" w:rsidRPr="00161A4F" w:rsidRDefault="00000000" w:rsidP="00161A4F">
      <w:pPr>
        <w:suppressAutoHyphens w:val="0"/>
        <w:spacing w:line="276" w:lineRule="auto"/>
        <w:rPr>
          <w:rFonts w:ascii="Verdana" w:hAnsi="Verdana"/>
          <w:sz w:val="20"/>
        </w:rPr>
      </w:pPr>
      <w:r w:rsidRPr="00161A4F">
        <w:rPr>
          <w:rFonts w:ascii="Verdana" w:hAnsi="Verdana" w:cs="Arial"/>
          <w:sz w:val="20"/>
        </w:rPr>
        <w:t xml:space="preserve">VF = Valor da Nota Fiscal; </w:t>
      </w:r>
    </w:p>
    <w:p w14:paraId="465FE538" w14:textId="77777777" w:rsidR="00B479CA" w:rsidRPr="00161A4F" w:rsidRDefault="00000000" w:rsidP="00161A4F">
      <w:pPr>
        <w:pStyle w:val="PargrafodaLista"/>
        <w:tabs>
          <w:tab w:val="left" w:pos="518"/>
        </w:tabs>
        <w:ind w:left="0"/>
        <w:rPr>
          <w:rFonts w:ascii="Verdana" w:hAnsi="Verdana"/>
          <w:sz w:val="20"/>
          <w:szCs w:val="20"/>
        </w:rPr>
      </w:pPr>
      <w:r w:rsidRPr="00161A4F">
        <w:rPr>
          <w:rFonts w:ascii="Verdana" w:eastAsia="Times New Roman" w:hAnsi="Verdana" w:cs="Arial"/>
          <w:sz w:val="20"/>
          <w:szCs w:val="20"/>
        </w:rPr>
        <w:t>ND = Número de dias em atraso.</w:t>
      </w:r>
    </w:p>
    <w:p w14:paraId="67E97134" w14:textId="77777777" w:rsidR="00B479CA" w:rsidRPr="00161A4F" w:rsidRDefault="00000000" w:rsidP="00161A4F">
      <w:pPr>
        <w:suppressAutoHyphens w:val="0"/>
        <w:spacing w:line="276" w:lineRule="auto"/>
        <w:jc w:val="both"/>
        <w:rPr>
          <w:rFonts w:ascii="Verdana" w:hAnsi="Verdana"/>
          <w:sz w:val="20"/>
        </w:rPr>
      </w:pPr>
      <w:r w:rsidRPr="00161A4F">
        <w:rPr>
          <w:rFonts w:ascii="Verdana" w:hAnsi="Verdana" w:cs="Arial"/>
          <w:sz w:val="20"/>
        </w:rPr>
        <w:t>10.12.. A NOTA FISCAL ELETRÔNICA deverá conter o mesmo CNPJ e razão social apresentados quando na proposta, assim como, o número da contratação, o (s) objeto (s), os valores unitários e totais.</w:t>
      </w:r>
    </w:p>
    <w:p w14:paraId="01A8CC42" w14:textId="77777777" w:rsidR="00B479CA" w:rsidRPr="00161A4F" w:rsidRDefault="00000000" w:rsidP="00161A4F">
      <w:pPr>
        <w:suppressAutoHyphens w:val="0"/>
        <w:spacing w:line="276" w:lineRule="auto"/>
        <w:jc w:val="both"/>
        <w:rPr>
          <w:rFonts w:ascii="Verdana" w:hAnsi="Verdana"/>
          <w:sz w:val="20"/>
        </w:rPr>
      </w:pPr>
      <w:r w:rsidRPr="00161A4F">
        <w:rPr>
          <w:rFonts w:ascii="Verdana" w:hAnsi="Verdana" w:cs="Arial"/>
          <w:sz w:val="20"/>
        </w:rPr>
        <w:t xml:space="preserve">10.13. Qualquer alteração feita no contrato social, ato constitutivo ou estatuto deverá ser comunicado ao CONTRATANTE, mediante documentação própria, para apreciação da autoridade competente. </w:t>
      </w:r>
    </w:p>
    <w:p w14:paraId="43B0B6D3" w14:textId="77777777" w:rsidR="00B479CA" w:rsidRPr="00161A4F" w:rsidRDefault="00000000" w:rsidP="00161A4F">
      <w:pPr>
        <w:suppressAutoHyphens w:val="0"/>
        <w:spacing w:line="276" w:lineRule="auto"/>
        <w:jc w:val="both"/>
        <w:rPr>
          <w:rFonts w:ascii="Verdana" w:hAnsi="Verdana"/>
          <w:sz w:val="20"/>
        </w:rPr>
      </w:pPr>
      <w:r w:rsidRPr="00161A4F">
        <w:rPr>
          <w:rFonts w:ascii="Verdana" w:hAnsi="Verdana" w:cs="Arial"/>
          <w:sz w:val="20"/>
        </w:rPr>
        <w:t>10.14. O CONTRATANTE poderá deduzir do pagamento importâncias que a qualquer título lhe forem devidos pela empresa CONTRATADA, em decorrência de descumprimento de suas obrigações.</w:t>
      </w:r>
    </w:p>
    <w:p w14:paraId="6D6294FE" w14:textId="77777777" w:rsidR="00B479CA" w:rsidRPr="00161A4F" w:rsidRDefault="00000000" w:rsidP="00161A4F">
      <w:pPr>
        <w:pStyle w:val="Default"/>
        <w:spacing w:line="276" w:lineRule="auto"/>
        <w:ind w:left="-22"/>
        <w:jc w:val="both"/>
        <w:rPr>
          <w:rFonts w:ascii="Verdana" w:hAnsi="Verdana"/>
          <w:color w:val="auto"/>
          <w:sz w:val="20"/>
          <w:szCs w:val="20"/>
        </w:rPr>
      </w:pPr>
      <w:r w:rsidRPr="00161A4F">
        <w:rPr>
          <w:rFonts w:ascii="Verdana" w:hAnsi="Verdana" w:cs="Arial"/>
          <w:color w:val="auto"/>
          <w:sz w:val="20"/>
          <w:szCs w:val="20"/>
          <w:lang w:eastAsia="en-US"/>
        </w:rPr>
        <w:t xml:space="preserve">10.15. Para a efetivação do pagamento, a CONTRATADA deverá manter as mesmas </w:t>
      </w:r>
      <w:r w:rsidRPr="00161A4F">
        <w:rPr>
          <w:rFonts w:ascii="Verdana" w:hAnsi="Verdana" w:cs="Arial"/>
          <w:color w:val="auto"/>
          <w:sz w:val="20"/>
          <w:szCs w:val="20"/>
          <w:lang w:eastAsia="pt-BR"/>
        </w:rPr>
        <w:t>condições relativas à proposta de preço e a habilitação;</w:t>
      </w:r>
    </w:p>
    <w:p w14:paraId="79FABF7E" w14:textId="77777777" w:rsidR="00B479CA" w:rsidRPr="00161A4F" w:rsidRDefault="00B479CA" w:rsidP="00161A4F">
      <w:pPr>
        <w:pStyle w:val="Default"/>
        <w:spacing w:line="276" w:lineRule="auto"/>
        <w:ind w:left="-22"/>
        <w:jc w:val="both"/>
        <w:rPr>
          <w:rFonts w:ascii="Verdana" w:hAnsi="Verdana" w:cs="Arial"/>
          <w:b/>
          <w:color w:val="auto"/>
          <w:sz w:val="20"/>
          <w:szCs w:val="20"/>
          <w:u w:val="single"/>
        </w:rPr>
      </w:pPr>
    </w:p>
    <w:p w14:paraId="23914248" w14:textId="77777777" w:rsidR="00B479CA" w:rsidRPr="00161A4F" w:rsidRDefault="00000000" w:rsidP="00161A4F">
      <w:pPr>
        <w:spacing w:line="276" w:lineRule="auto"/>
        <w:jc w:val="both"/>
        <w:rPr>
          <w:rFonts w:ascii="Verdana" w:hAnsi="Verdana"/>
          <w:sz w:val="20"/>
        </w:rPr>
      </w:pPr>
      <w:r w:rsidRPr="00161A4F">
        <w:rPr>
          <w:rFonts w:ascii="Verdana" w:hAnsi="Verdana"/>
          <w:b/>
          <w:bCs/>
          <w:iCs/>
          <w:sz w:val="20"/>
        </w:rPr>
        <w:t>11. DAS SANÇÕES</w:t>
      </w:r>
    </w:p>
    <w:p w14:paraId="16A8813A"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11.1. Comete infração administrativa o fornecedor/prestador de serviço que cometer quaisquer das infrações previstas no art. 155 da Lei nº 14.133, de 2021, quais sejam:</w:t>
      </w:r>
    </w:p>
    <w:p w14:paraId="597242F8"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11.1.1. Dar causa à inexecução parcial do contrato.</w:t>
      </w:r>
    </w:p>
    <w:p w14:paraId="0F800714"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11.1.2. Dar causa à inexecução parcial que cause grave dano à Administração, ao funcionamento dos serviços públicos ou ao interesse coletivo.</w:t>
      </w:r>
    </w:p>
    <w:p w14:paraId="3D9C3BB8"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11.1.3. Dar causa à inexecução total;</w:t>
      </w:r>
    </w:p>
    <w:p w14:paraId="2DABD730"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11.1.4. Deixar de entregar a documentação exigida para o certame.</w:t>
      </w:r>
    </w:p>
    <w:p w14:paraId="346B2202"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lastRenderedPageBreak/>
        <w:t>11.1.5. Não manter a proposta, salvo em decorrência de fato superveniente devidamente justificado.</w:t>
      </w:r>
    </w:p>
    <w:p w14:paraId="0D046AD7"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 xml:space="preserve">11.1.6. Não celebrar o contrato ou não entregar a documentação exigida para a contratação, quando convocado dentro do prazo de validade de sua proposta. </w:t>
      </w:r>
    </w:p>
    <w:p w14:paraId="7D8371D9"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11.1.7. Ensejar o retardamento da execução ou da entrega do objeto sem motivo justificado,</w:t>
      </w:r>
    </w:p>
    <w:p w14:paraId="36B3976E"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11.1.8. Apresentar declaração ou documentação falsa exigida para o certame ou prestar declaração falsa durante a dispensa eletrônica ou a execução do objeto.</w:t>
      </w:r>
    </w:p>
    <w:p w14:paraId="22C52BB5"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11.1.9. Fraudar a dispensa eletrônica ou praticar ato fraudulento na execução do objeto.</w:t>
      </w:r>
    </w:p>
    <w:p w14:paraId="012A82F1"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11.1.10. Comportar-se de modo inidôneo ou cometer fraude de qualquer natureza.</w:t>
      </w:r>
    </w:p>
    <w:p w14:paraId="56EE1644"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11.1.10.1.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06D909D2"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11.1.11. Praticar atos ilícitos com vistas a frustrar os objetivos deste certame.</w:t>
      </w:r>
    </w:p>
    <w:p w14:paraId="4F5A776F"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11.1.12. Praticar ato lesivo previsto no art. 5º da Lei nº 12.846, de 1º de agosto de 2013.</w:t>
      </w:r>
    </w:p>
    <w:p w14:paraId="5CA4B55D"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11.1.13. O fornecedor que cometer qualquer das infrações discriminadas nos subitens anteriores ficará sujeito, sem prejuízo da responsabilidade civil e criminal, às seguintes sanções:</w:t>
      </w:r>
    </w:p>
    <w:p w14:paraId="35CE9B09"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a) Advertência pela falta do subitem 11.1.1 deste Termo de Referência, quando não se justificar a imposição de penalidade mais grave.</w:t>
      </w:r>
    </w:p>
    <w:p w14:paraId="521E7179" w14:textId="77777777" w:rsidR="00B479CA" w:rsidRPr="00161A4F" w:rsidRDefault="00000000" w:rsidP="00161A4F">
      <w:pPr>
        <w:spacing w:line="276" w:lineRule="auto"/>
        <w:ind w:left="-57"/>
        <w:jc w:val="both"/>
        <w:rPr>
          <w:rFonts w:ascii="Verdana" w:hAnsi="Verdana"/>
          <w:sz w:val="20"/>
        </w:rPr>
      </w:pPr>
      <w:r w:rsidRPr="00161A4F">
        <w:rPr>
          <w:rFonts w:ascii="Verdana" w:hAnsi="Verdana"/>
          <w:iCs/>
          <w:sz w:val="20"/>
        </w:rPr>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11.1.7 e 20% (vinte por cento), se cometidas infrações previstas nos itens 11.1.8 a 11.1.12; </w:t>
      </w:r>
    </w:p>
    <w:p w14:paraId="74F41A8D" w14:textId="77777777" w:rsidR="00B479CA" w:rsidRPr="00161A4F" w:rsidRDefault="00000000" w:rsidP="00161A4F">
      <w:pPr>
        <w:spacing w:line="276" w:lineRule="auto"/>
        <w:ind w:left="-57"/>
        <w:jc w:val="both"/>
        <w:rPr>
          <w:rFonts w:ascii="Verdana" w:hAnsi="Verdana"/>
          <w:sz w:val="20"/>
        </w:rPr>
      </w:pPr>
      <w:r w:rsidRPr="00161A4F">
        <w:rPr>
          <w:rFonts w:ascii="Verdana" w:hAnsi="Verdana"/>
          <w:iCs/>
          <w:sz w:val="20"/>
        </w:rPr>
        <w:tab/>
        <w:t>b.1) O valor da multa poderá ser descontado das faturas devidas à CONTRATADA;</w:t>
      </w:r>
    </w:p>
    <w:p w14:paraId="53AB8D21"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 xml:space="preserve">b.2) A multa pode ser aplicada isoladamente ou juntamente com as penalidades definidas nos itens “c” e “d” abaixo: </w:t>
      </w:r>
    </w:p>
    <w:p w14:paraId="77521934"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14:paraId="239DE783"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7BC75DBC"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11.3. Na aplicação das sanções serão considerados:</w:t>
      </w:r>
    </w:p>
    <w:p w14:paraId="2A63EAA3"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11.3.1. A natureza e a gravidade da infração cometida.</w:t>
      </w:r>
    </w:p>
    <w:p w14:paraId="562D3413"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11.3.2. As peculiaridades do caso concreto.</w:t>
      </w:r>
    </w:p>
    <w:p w14:paraId="1F3393F9"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11.3.3. As circunstâncias agravantes ou atenuantes.</w:t>
      </w:r>
    </w:p>
    <w:p w14:paraId="18C06D7C"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11.3.4. Os danos que dela provierem para a Administração Pública.</w:t>
      </w:r>
    </w:p>
    <w:p w14:paraId="2934E01A"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11.3.5. A implantação ou o aperfeiçoamento de programa de integridade, conforme normas e orientações dos órgãos de controle.</w:t>
      </w:r>
    </w:p>
    <w:p w14:paraId="6C8605CE" w14:textId="77777777" w:rsidR="00B479CA" w:rsidRPr="00161A4F" w:rsidRDefault="00000000" w:rsidP="00161A4F">
      <w:pPr>
        <w:spacing w:line="276" w:lineRule="auto"/>
        <w:jc w:val="both"/>
        <w:rPr>
          <w:rFonts w:ascii="Verdana" w:hAnsi="Verdana"/>
          <w:sz w:val="20"/>
        </w:rPr>
      </w:pPr>
      <w:r w:rsidRPr="00161A4F">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6C99B129" w14:textId="77777777" w:rsidR="00B479CA" w:rsidRPr="00161A4F" w:rsidRDefault="00000000" w:rsidP="00161A4F">
      <w:pPr>
        <w:spacing w:line="276" w:lineRule="auto"/>
        <w:jc w:val="both"/>
        <w:rPr>
          <w:rFonts w:ascii="Verdana" w:hAnsi="Verdana"/>
          <w:sz w:val="20"/>
        </w:rPr>
      </w:pPr>
      <w:r w:rsidRPr="00161A4F">
        <w:rPr>
          <w:rFonts w:ascii="Verdana" w:hAnsi="Verdana"/>
          <w:iCs/>
          <w:sz w:val="20"/>
          <w:lang w:eastAsia="en-US"/>
        </w:rPr>
        <w:lastRenderedPageBreak/>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5F2E5F83" w14:textId="77777777" w:rsidR="00B479CA" w:rsidRPr="00161A4F" w:rsidRDefault="00B479CA" w:rsidP="00161A4F">
      <w:pPr>
        <w:spacing w:line="276" w:lineRule="auto"/>
        <w:jc w:val="both"/>
        <w:rPr>
          <w:rFonts w:ascii="Verdana" w:hAnsi="Verdana" w:cs="Arial"/>
          <w:b/>
          <w:sz w:val="20"/>
          <w:u w:val="single"/>
        </w:rPr>
      </w:pPr>
    </w:p>
    <w:p w14:paraId="11131AE8" w14:textId="77777777" w:rsidR="00B479CA" w:rsidRPr="00161A4F" w:rsidRDefault="00000000" w:rsidP="00161A4F">
      <w:pPr>
        <w:spacing w:line="276" w:lineRule="auto"/>
        <w:ind w:left="-79"/>
        <w:jc w:val="both"/>
        <w:rPr>
          <w:rFonts w:ascii="Verdana" w:hAnsi="Verdana"/>
          <w:sz w:val="20"/>
        </w:rPr>
      </w:pPr>
      <w:r w:rsidRPr="00161A4F">
        <w:rPr>
          <w:rFonts w:ascii="Verdana" w:hAnsi="Verdana"/>
          <w:b/>
          <w:bCs/>
          <w:sz w:val="20"/>
          <w:lang w:eastAsia="en-US"/>
        </w:rPr>
        <w:t>12. DA HABILITAÇÃO</w:t>
      </w:r>
    </w:p>
    <w:p w14:paraId="24FBE27E" w14:textId="77777777" w:rsidR="00B479CA" w:rsidRPr="00161A4F" w:rsidRDefault="00000000" w:rsidP="00161A4F">
      <w:pPr>
        <w:pStyle w:val="Nivel01"/>
        <w:tabs>
          <w:tab w:val="left" w:pos="517"/>
          <w:tab w:val="left" w:pos="683"/>
        </w:tabs>
        <w:spacing w:before="57" w:after="57" w:line="276" w:lineRule="auto"/>
        <w:ind w:left="-57"/>
        <w:rPr>
          <w:rFonts w:ascii="Verdana" w:hAnsi="Verdana"/>
          <w:color w:val="auto"/>
        </w:rPr>
      </w:pPr>
      <w:r w:rsidRPr="00161A4F">
        <w:rPr>
          <w:rFonts w:ascii="Verdana" w:hAnsi="Verdana" w:cs="Verdana"/>
          <w:b w:val="0"/>
          <w:bCs w:val="0"/>
          <w:color w:val="auto"/>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6E2CB5B1" w14:textId="77777777" w:rsidR="00B479CA" w:rsidRPr="00161A4F" w:rsidRDefault="00000000" w:rsidP="00161A4F">
      <w:pPr>
        <w:pStyle w:val="PargrafodaLista"/>
        <w:spacing w:before="57" w:after="57"/>
        <w:ind w:left="0"/>
        <w:jc w:val="both"/>
        <w:rPr>
          <w:rFonts w:ascii="Verdana" w:hAnsi="Verdana"/>
          <w:sz w:val="20"/>
          <w:szCs w:val="20"/>
        </w:rPr>
      </w:pPr>
      <w:r w:rsidRPr="00161A4F">
        <w:rPr>
          <w:rFonts w:ascii="Verdana" w:hAnsi="Verdana" w:cs="Verdana"/>
          <w:sz w:val="20"/>
          <w:szCs w:val="20"/>
          <w:lang w:eastAsia="ar-SA"/>
        </w:rPr>
        <w:t>a) SICAF;</w:t>
      </w:r>
    </w:p>
    <w:p w14:paraId="444330CD" w14:textId="77777777" w:rsidR="00B479CA" w:rsidRPr="00161A4F" w:rsidRDefault="00000000" w:rsidP="00161A4F">
      <w:pPr>
        <w:pStyle w:val="PargrafodaLista"/>
        <w:spacing w:before="57" w:after="57"/>
        <w:ind w:left="0"/>
        <w:jc w:val="both"/>
        <w:rPr>
          <w:rFonts w:ascii="Verdana" w:hAnsi="Verdana"/>
          <w:sz w:val="20"/>
          <w:szCs w:val="20"/>
        </w:rPr>
      </w:pPr>
      <w:r w:rsidRPr="00161A4F">
        <w:rPr>
          <w:rFonts w:ascii="Verdana" w:hAnsi="Verdana" w:cs="Verdana"/>
          <w:sz w:val="20"/>
          <w:szCs w:val="20"/>
          <w:lang w:eastAsia="ar-SA"/>
        </w:rPr>
        <w:t>b) Cadastro Nacional de Empresas Inidôneas e Suspensas – CEIS, mantido pela Controladoria-Geral da União (</w:t>
      </w:r>
      <w:hyperlink r:id="rId8">
        <w:r w:rsidRPr="00161A4F">
          <w:rPr>
            <w:rFonts w:ascii="Verdana" w:hAnsi="Verdana" w:cs="Verdana"/>
            <w:sz w:val="20"/>
            <w:szCs w:val="20"/>
            <w:u w:val="single"/>
            <w:lang w:eastAsia="ar-SA"/>
          </w:rPr>
          <w:t>www.portaldatransparencia.gov.br/ceis</w:t>
        </w:r>
      </w:hyperlink>
      <w:r w:rsidRPr="00161A4F">
        <w:rPr>
          <w:rFonts w:ascii="Verdana" w:hAnsi="Verdana" w:cs="Verdana"/>
          <w:sz w:val="20"/>
          <w:szCs w:val="20"/>
          <w:lang w:eastAsia="ar-SA"/>
        </w:rPr>
        <w:t>);</w:t>
      </w:r>
    </w:p>
    <w:p w14:paraId="60B3F8B8" w14:textId="77777777" w:rsidR="00B479CA" w:rsidRPr="00161A4F" w:rsidRDefault="00000000" w:rsidP="00161A4F">
      <w:pPr>
        <w:pStyle w:val="PargrafodaLista"/>
        <w:spacing w:before="57" w:after="57"/>
        <w:ind w:left="0"/>
        <w:jc w:val="both"/>
        <w:rPr>
          <w:rFonts w:ascii="Verdana" w:hAnsi="Verdana"/>
          <w:sz w:val="20"/>
          <w:szCs w:val="20"/>
        </w:rPr>
      </w:pPr>
      <w:r w:rsidRPr="00161A4F">
        <w:rPr>
          <w:rFonts w:ascii="Verdana" w:hAnsi="Verdana" w:cs="Verdana"/>
          <w:sz w:val="20"/>
          <w:szCs w:val="20"/>
          <w:lang w:eastAsia="ar-SA"/>
        </w:rPr>
        <w:t>c) Cadastro Nacional de Condenações Cíveis por Atos de Improbidade Administrativa, mantido pelo Conselho Nacional de Justiça (</w:t>
      </w:r>
      <w:hyperlink r:id="rId9">
        <w:r w:rsidRPr="00161A4F">
          <w:rPr>
            <w:rFonts w:ascii="Verdana" w:hAnsi="Verdana" w:cs="Verdana"/>
            <w:sz w:val="20"/>
            <w:szCs w:val="20"/>
            <w:u w:val="single"/>
            <w:lang w:eastAsia="ar-SA"/>
          </w:rPr>
          <w:t>www.cnj.jus.br/improbidade_adm/consultar_requerido.php</w:t>
        </w:r>
      </w:hyperlink>
      <w:r w:rsidRPr="00161A4F">
        <w:rPr>
          <w:rFonts w:ascii="Verdana" w:hAnsi="Verdana" w:cs="Verdana"/>
          <w:sz w:val="20"/>
          <w:szCs w:val="20"/>
          <w:lang w:eastAsia="ar-SA"/>
        </w:rPr>
        <w:t>).</w:t>
      </w:r>
    </w:p>
    <w:p w14:paraId="73599949" w14:textId="77777777" w:rsidR="00B479CA" w:rsidRPr="00161A4F" w:rsidRDefault="00000000" w:rsidP="00161A4F">
      <w:pPr>
        <w:pStyle w:val="PargrafodaLista"/>
        <w:spacing w:before="57" w:after="57"/>
        <w:ind w:left="0"/>
        <w:jc w:val="both"/>
        <w:rPr>
          <w:rFonts w:ascii="Verdana" w:hAnsi="Verdana"/>
          <w:sz w:val="20"/>
          <w:szCs w:val="20"/>
        </w:rPr>
      </w:pPr>
      <w:r w:rsidRPr="00161A4F">
        <w:rPr>
          <w:rFonts w:ascii="Verdana" w:hAnsi="Verdana" w:cs="Verdana"/>
          <w:sz w:val="20"/>
          <w:szCs w:val="20"/>
          <w:lang w:eastAsia="ar-SA"/>
        </w:rPr>
        <w:t>d) Cadastro de Inidôneos e o Cadastro Integrado de Condenações por Ilícitos Administrativos – CADICON, mantidos pelo Tribunal de Contas da União – TCU;</w:t>
      </w:r>
    </w:p>
    <w:p w14:paraId="4F5A7BAE" w14:textId="77777777" w:rsidR="00B479CA" w:rsidRPr="00161A4F" w:rsidRDefault="00000000" w:rsidP="00161A4F">
      <w:pPr>
        <w:spacing w:before="57" w:after="57" w:line="276" w:lineRule="auto"/>
        <w:jc w:val="both"/>
        <w:rPr>
          <w:rFonts w:ascii="Verdana" w:hAnsi="Verdana"/>
          <w:sz w:val="20"/>
        </w:rPr>
      </w:pPr>
      <w:r w:rsidRPr="00161A4F">
        <w:rPr>
          <w:rFonts w:ascii="Verdana" w:hAnsi="Verdana" w:cs="Verdana"/>
          <w:sz w:val="20"/>
          <w:lang w:eastAsia="ar-SA"/>
        </w:rPr>
        <w:t>e) Cadastro de empresas inid</w:t>
      </w:r>
      <w:r w:rsidRPr="00161A4F">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0">
        <w:r w:rsidRPr="00161A4F">
          <w:rPr>
            <w:rFonts w:ascii="Verdana" w:hAnsi="Verdana" w:cs="Verdana"/>
            <w:sz w:val="20"/>
            <w:u w:val="single"/>
          </w:rPr>
          <w:t>https://www.tcees.tc.br/portal-da-transparencia/consultas/lista-de</w:t>
        </w:r>
      </w:hyperlink>
      <w:r w:rsidRPr="00161A4F">
        <w:rPr>
          <w:rFonts w:ascii="Verdana" w:hAnsi="Verdana" w:cs="Verdana"/>
          <w:sz w:val="20"/>
        </w:rPr>
        <w:t xml:space="preserve"> responsáveis/proibidos-de-contratar/).</w:t>
      </w:r>
    </w:p>
    <w:p w14:paraId="5D47AD48" w14:textId="77777777" w:rsidR="00B479CA" w:rsidRPr="00161A4F" w:rsidRDefault="00000000" w:rsidP="00161A4F">
      <w:pPr>
        <w:spacing w:before="57" w:after="57" w:line="276" w:lineRule="auto"/>
        <w:jc w:val="both"/>
        <w:rPr>
          <w:rFonts w:ascii="Verdana" w:hAnsi="Verdana"/>
          <w:sz w:val="20"/>
        </w:rPr>
      </w:pPr>
      <w:r w:rsidRPr="00161A4F">
        <w:rPr>
          <w:rFonts w:ascii="Verdana" w:hAnsi="Verdana" w:cs="Verdana"/>
          <w:sz w:val="20"/>
          <w:lang w:eastAsia="ar-SA"/>
        </w:rPr>
        <w:t>12.1.1. Para a consulta de licitantes pessoa jurídica poderá haver a substituição das consultas das alíneas “b”, “c” e “d” acima pela Consulta Consolidada de Pessoa Jurídica do TCU (</w:t>
      </w:r>
      <w:hyperlink r:id="rId11">
        <w:r w:rsidRPr="00161A4F">
          <w:rPr>
            <w:rFonts w:ascii="Verdana" w:hAnsi="Verdana" w:cs="Verdana"/>
            <w:sz w:val="20"/>
            <w:u w:val="single"/>
            <w:lang w:eastAsia="ar-SA"/>
          </w:rPr>
          <w:t>https://certidoesapf.apps.tcu.gov.br/</w:t>
        </w:r>
      </w:hyperlink>
      <w:r w:rsidRPr="00161A4F">
        <w:rPr>
          <w:rFonts w:ascii="Verdana" w:hAnsi="Verdana" w:cs="Verdana"/>
          <w:sz w:val="20"/>
          <w:lang w:eastAsia="ar-SA"/>
        </w:rPr>
        <w:t>);</w:t>
      </w:r>
    </w:p>
    <w:p w14:paraId="21CF92A7" w14:textId="77777777" w:rsidR="00B479CA" w:rsidRPr="00161A4F" w:rsidRDefault="00000000" w:rsidP="00161A4F">
      <w:pPr>
        <w:spacing w:before="57" w:after="57" w:line="276" w:lineRule="auto"/>
        <w:jc w:val="both"/>
        <w:rPr>
          <w:rFonts w:ascii="Verdana" w:hAnsi="Verdana"/>
          <w:sz w:val="20"/>
        </w:rPr>
      </w:pPr>
      <w:r w:rsidRPr="00161A4F">
        <w:rPr>
          <w:rFonts w:ascii="Verdana" w:hAnsi="Verdana" w:cs="Verdana"/>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339CEEF" w14:textId="77777777" w:rsidR="00B479CA" w:rsidRPr="00161A4F" w:rsidRDefault="00000000" w:rsidP="00161A4F">
      <w:pPr>
        <w:pStyle w:val="PargrafodaLista"/>
        <w:tabs>
          <w:tab w:val="left" w:pos="733"/>
          <w:tab w:val="left" w:pos="900"/>
        </w:tabs>
        <w:spacing w:before="57" w:after="57"/>
        <w:ind w:left="0"/>
        <w:jc w:val="both"/>
        <w:rPr>
          <w:rFonts w:ascii="Verdana" w:hAnsi="Verdana"/>
          <w:sz w:val="20"/>
          <w:szCs w:val="20"/>
        </w:rPr>
      </w:pPr>
      <w:r w:rsidRPr="00161A4F">
        <w:rPr>
          <w:rFonts w:ascii="Verdana" w:hAnsi="Verdana" w:cs="Verdana"/>
          <w:sz w:val="20"/>
          <w:szCs w:val="20"/>
        </w:rPr>
        <w:t>12.1.2.1</w:t>
      </w:r>
      <w:r w:rsidRPr="00161A4F">
        <w:rPr>
          <w:rFonts w:ascii="Verdana" w:hAnsi="Verdana" w:cs="Verdana"/>
          <w:b/>
          <w:bCs/>
          <w:sz w:val="20"/>
          <w:szCs w:val="20"/>
        </w:rPr>
        <w:t>.</w:t>
      </w:r>
      <w:r w:rsidRPr="00161A4F">
        <w:rPr>
          <w:rFonts w:ascii="Verdana" w:hAnsi="Verdana" w:cs="Verdana"/>
          <w:bCs/>
          <w:sz w:val="20"/>
          <w:szCs w:val="20"/>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14:paraId="4BC47E7D" w14:textId="77777777" w:rsidR="00B479CA" w:rsidRPr="00161A4F" w:rsidRDefault="00000000" w:rsidP="00161A4F">
      <w:pPr>
        <w:pStyle w:val="PargrafodaLista"/>
        <w:tabs>
          <w:tab w:val="left" w:pos="733"/>
          <w:tab w:val="left" w:pos="900"/>
        </w:tabs>
        <w:spacing w:before="57" w:after="57"/>
        <w:ind w:left="0"/>
        <w:jc w:val="both"/>
        <w:rPr>
          <w:rFonts w:ascii="Verdana" w:hAnsi="Verdana"/>
          <w:sz w:val="20"/>
          <w:szCs w:val="20"/>
        </w:rPr>
      </w:pPr>
      <w:r w:rsidRPr="00161A4F">
        <w:rPr>
          <w:rFonts w:ascii="Verdana" w:hAnsi="Verdana" w:cs="Verdana"/>
          <w:sz w:val="20"/>
          <w:szCs w:val="20"/>
        </w:rPr>
        <w:t>12.1.2.2. A tentativa de burla será verificada por meio dos vínculos societários, linhas de fornecimento similares, dentre outros.</w:t>
      </w:r>
    </w:p>
    <w:p w14:paraId="4C356F2E" w14:textId="77777777" w:rsidR="00B479CA" w:rsidRPr="00161A4F" w:rsidRDefault="00000000" w:rsidP="00161A4F">
      <w:pPr>
        <w:pStyle w:val="PargrafodaLista"/>
        <w:tabs>
          <w:tab w:val="left" w:pos="733"/>
          <w:tab w:val="left" w:pos="900"/>
        </w:tabs>
        <w:spacing w:before="57" w:after="57"/>
        <w:ind w:left="0"/>
        <w:jc w:val="both"/>
        <w:rPr>
          <w:rFonts w:ascii="Verdana" w:hAnsi="Verdana"/>
          <w:sz w:val="20"/>
          <w:szCs w:val="20"/>
        </w:rPr>
      </w:pPr>
      <w:r w:rsidRPr="00161A4F">
        <w:rPr>
          <w:rFonts w:ascii="Verdana" w:hAnsi="Verdana" w:cs="Verdana"/>
          <w:sz w:val="20"/>
          <w:szCs w:val="20"/>
        </w:rPr>
        <w:t>12.1.2.3. O licitante será convocado para manifestação previamente à sua desclassificação.</w:t>
      </w:r>
    </w:p>
    <w:p w14:paraId="38F71586" w14:textId="77777777" w:rsidR="00B479CA" w:rsidRPr="00161A4F" w:rsidRDefault="00000000" w:rsidP="00161A4F">
      <w:pPr>
        <w:pStyle w:val="PargrafodaLista"/>
        <w:spacing w:before="57" w:after="57"/>
        <w:ind w:left="0"/>
        <w:jc w:val="both"/>
        <w:rPr>
          <w:rFonts w:ascii="Verdana" w:hAnsi="Verdana"/>
          <w:sz w:val="20"/>
          <w:szCs w:val="20"/>
        </w:rPr>
      </w:pPr>
      <w:r w:rsidRPr="00161A4F">
        <w:rPr>
          <w:rFonts w:ascii="Verdana" w:hAnsi="Verdana" w:cs="Verdana"/>
          <w:sz w:val="20"/>
          <w:szCs w:val="20"/>
        </w:rPr>
        <w:t>12.1.3 .Constatada a existência de sanção, o Pregoeiro reputará o licitante inabilitado, por falta de condição de participação.</w:t>
      </w:r>
    </w:p>
    <w:p w14:paraId="7A017909" w14:textId="77777777" w:rsidR="00B479CA" w:rsidRPr="00161A4F" w:rsidRDefault="00000000" w:rsidP="00161A4F">
      <w:pPr>
        <w:pStyle w:val="PargrafodaLista"/>
        <w:spacing w:before="57" w:after="57"/>
        <w:ind w:left="0"/>
        <w:jc w:val="both"/>
        <w:rPr>
          <w:rFonts w:ascii="Verdana" w:hAnsi="Verdana"/>
          <w:sz w:val="20"/>
          <w:szCs w:val="20"/>
        </w:rPr>
      </w:pPr>
      <w:r w:rsidRPr="00161A4F">
        <w:rPr>
          <w:rFonts w:ascii="Verdana" w:hAnsi="Verdana" w:cs="Verdana"/>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14:paraId="258D59CA" w14:textId="77777777" w:rsidR="00B479CA" w:rsidRPr="00161A4F" w:rsidRDefault="00000000" w:rsidP="00161A4F">
      <w:pPr>
        <w:pStyle w:val="PargrafodaLista"/>
        <w:tabs>
          <w:tab w:val="left" w:pos="567"/>
        </w:tabs>
        <w:spacing w:before="57" w:after="57"/>
        <w:ind w:left="0"/>
        <w:jc w:val="both"/>
        <w:rPr>
          <w:rFonts w:ascii="Verdana" w:hAnsi="Verdana"/>
          <w:sz w:val="20"/>
          <w:szCs w:val="20"/>
        </w:rPr>
      </w:pPr>
      <w:r w:rsidRPr="00161A4F">
        <w:rPr>
          <w:rFonts w:ascii="Verdana" w:hAnsi="Verdana" w:cs="Verdana"/>
          <w:sz w:val="20"/>
          <w:szCs w:val="20"/>
          <w:lang w:eastAsia="ar-SA"/>
        </w:rPr>
        <w:t xml:space="preserve">12.2. </w:t>
      </w:r>
      <w:r w:rsidRPr="00161A4F">
        <w:rPr>
          <w:rFonts w:ascii="Verdana" w:hAnsi="Verdana" w:cs="Verdana"/>
          <w:sz w:val="20"/>
          <w:szCs w:val="20"/>
        </w:rPr>
        <w:t>Caso atendidas as condições de participação, a habilitação dos licitantes será verificada por meio do SICAF, nos documentos por ele abrangidos</w:t>
      </w:r>
      <w:r w:rsidRPr="00161A4F">
        <w:rPr>
          <w:rFonts w:ascii="Verdana" w:hAnsi="Verdana" w:cs="Verdana"/>
          <w:sz w:val="20"/>
          <w:szCs w:val="20"/>
          <w:lang w:eastAsia="ar-SA"/>
        </w:rPr>
        <w:t xml:space="preserve"> em relação à habilitação jurídica, à regularidade fiscal e trabalhista, à qualificação econômica financeira e habilitação técnica, </w:t>
      </w:r>
      <w:r w:rsidRPr="00161A4F">
        <w:rPr>
          <w:rFonts w:ascii="Verdana" w:hAnsi="Verdana" w:cs="Verdana"/>
          <w:sz w:val="20"/>
          <w:szCs w:val="20"/>
          <w:lang w:eastAsia="ar-SA"/>
        </w:rPr>
        <w:lastRenderedPageBreak/>
        <w:t>conforme o disposto na Instrução Normativa SEGES/MP nº 03, de 2018, alterada pela Instrução Normativa SEGES/MP nº 10 de 2020.</w:t>
      </w:r>
    </w:p>
    <w:p w14:paraId="3ABA5640" w14:textId="77777777" w:rsidR="00B479CA" w:rsidRPr="00161A4F" w:rsidRDefault="00000000" w:rsidP="00161A4F">
      <w:pPr>
        <w:pStyle w:val="PargrafodaLista"/>
        <w:spacing w:before="57" w:after="57"/>
        <w:ind w:left="0"/>
        <w:jc w:val="both"/>
        <w:rPr>
          <w:rFonts w:ascii="Verdana" w:hAnsi="Verdana"/>
          <w:sz w:val="20"/>
          <w:szCs w:val="20"/>
        </w:rPr>
      </w:pPr>
      <w:r w:rsidRPr="00161A4F">
        <w:rPr>
          <w:rFonts w:ascii="Verdana" w:hAnsi="Verdana" w:cs="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198BB41D" w14:textId="77777777" w:rsidR="00B479CA" w:rsidRPr="00161A4F" w:rsidRDefault="00000000" w:rsidP="00161A4F">
      <w:pPr>
        <w:pStyle w:val="PargrafodaLista"/>
        <w:spacing w:before="57" w:after="57"/>
        <w:ind w:left="0"/>
        <w:jc w:val="both"/>
        <w:rPr>
          <w:rFonts w:ascii="Verdana" w:hAnsi="Verdana"/>
          <w:sz w:val="20"/>
          <w:szCs w:val="20"/>
        </w:rPr>
      </w:pPr>
      <w:r w:rsidRPr="00161A4F">
        <w:rPr>
          <w:rFonts w:ascii="Verdana" w:hAnsi="Verdana" w:cs="Verdana"/>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1F896E5D" w14:textId="77777777" w:rsidR="00B479CA" w:rsidRPr="00161A4F" w:rsidRDefault="00000000" w:rsidP="00161A4F">
      <w:pPr>
        <w:pStyle w:val="PargrafodaLista"/>
        <w:spacing w:before="57" w:after="57"/>
        <w:ind w:left="0"/>
        <w:jc w:val="both"/>
        <w:rPr>
          <w:rFonts w:ascii="Verdana" w:hAnsi="Verdana"/>
          <w:sz w:val="20"/>
          <w:szCs w:val="20"/>
        </w:rPr>
      </w:pPr>
      <w:r w:rsidRPr="00161A4F">
        <w:rPr>
          <w:rFonts w:ascii="Verdana" w:hAnsi="Verdana" w:cs="Verdana"/>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765BB79B" w14:textId="77777777" w:rsidR="00B479CA" w:rsidRPr="00161A4F" w:rsidRDefault="00000000" w:rsidP="00161A4F">
      <w:pPr>
        <w:pStyle w:val="PargrafodaLista"/>
        <w:spacing w:before="57" w:after="57"/>
        <w:ind w:left="0"/>
        <w:jc w:val="both"/>
        <w:rPr>
          <w:rFonts w:ascii="Verdana" w:hAnsi="Verdana"/>
          <w:sz w:val="20"/>
          <w:szCs w:val="20"/>
        </w:rPr>
      </w:pPr>
      <w:r w:rsidRPr="00161A4F">
        <w:rPr>
          <w:rFonts w:ascii="Verdana" w:hAnsi="Verdana" w:cs="Verdana"/>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379F9CA3" w14:textId="77777777" w:rsidR="00B479CA" w:rsidRPr="00161A4F" w:rsidRDefault="00000000" w:rsidP="00161A4F">
      <w:pPr>
        <w:pStyle w:val="PADRO"/>
        <w:widowControl/>
        <w:tabs>
          <w:tab w:val="left" w:pos="567"/>
        </w:tabs>
        <w:spacing w:before="57" w:after="57"/>
        <w:ind w:firstLine="0"/>
        <w:rPr>
          <w:rFonts w:ascii="Verdana" w:hAnsi="Verdana"/>
          <w:sz w:val="20"/>
          <w:szCs w:val="20"/>
        </w:rPr>
      </w:pPr>
      <w:r w:rsidRPr="00161A4F">
        <w:rPr>
          <w:rFonts w:ascii="Verdana" w:hAnsi="Verdana" w:cs="Verdana"/>
          <w:sz w:val="20"/>
          <w:szCs w:val="20"/>
        </w:rPr>
        <w:t>12.4 Somente haverá a necessidade de comprovação do preenchimento de requisitos mediante apresentação dos documentos originais não-digitais quando houver dúvida em relação à integridade do documento digital.</w:t>
      </w:r>
    </w:p>
    <w:p w14:paraId="0148DF47" w14:textId="77777777" w:rsidR="00B479CA" w:rsidRPr="00161A4F" w:rsidRDefault="00000000" w:rsidP="00161A4F">
      <w:pPr>
        <w:pStyle w:val="PADRO"/>
        <w:widowControl/>
        <w:tabs>
          <w:tab w:val="left" w:pos="567"/>
        </w:tabs>
        <w:spacing w:before="57" w:after="57"/>
        <w:ind w:firstLine="0"/>
        <w:rPr>
          <w:rFonts w:ascii="Verdana" w:hAnsi="Verdana"/>
          <w:sz w:val="20"/>
          <w:szCs w:val="20"/>
        </w:rPr>
      </w:pPr>
      <w:r w:rsidRPr="00161A4F">
        <w:rPr>
          <w:rFonts w:ascii="Verdana" w:hAnsi="Verdana" w:cs="Verdana"/>
          <w:sz w:val="20"/>
          <w:szCs w:val="20"/>
        </w:rPr>
        <w:t>12.5 Não serão aceitos documentos de habilitação com indicação de CNPJ/CPF diferentes, salvo aqueles legalmente permitidos.</w:t>
      </w:r>
    </w:p>
    <w:p w14:paraId="63AA53E6" w14:textId="77777777" w:rsidR="00B479CA" w:rsidRPr="00161A4F" w:rsidRDefault="00000000" w:rsidP="00161A4F">
      <w:pPr>
        <w:pStyle w:val="PADRO"/>
        <w:widowControl/>
        <w:tabs>
          <w:tab w:val="left" w:pos="567"/>
        </w:tabs>
        <w:spacing w:before="57" w:after="57"/>
        <w:ind w:firstLine="0"/>
        <w:rPr>
          <w:rFonts w:ascii="Verdana" w:hAnsi="Verdana"/>
          <w:sz w:val="20"/>
          <w:szCs w:val="20"/>
        </w:rPr>
      </w:pPr>
      <w:r w:rsidRPr="00161A4F">
        <w:rPr>
          <w:rFonts w:ascii="Verdana" w:hAnsi="Verdana" w:cs="Verdana"/>
          <w:sz w:val="20"/>
          <w:szCs w:val="20"/>
        </w:rPr>
        <w:t>12.6 Serão aceitos registros de CNPJ de licitante matriz e filial com diferenças de números de documentos pertinentes ao CND e ao CRF/FGTS, quando for comprovada a centralização do recolhimento dessas contribuições.</w:t>
      </w:r>
    </w:p>
    <w:p w14:paraId="186185BC" w14:textId="77777777" w:rsidR="00B479CA" w:rsidRPr="00161A4F" w:rsidRDefault="00000000" w:rsidP="00161A4F">
      <w:pPr>
        <w:pStyle w:val="PADRO"/>
        <w:widowControl/>
        <w:tabs>
          <w:tab w:val="left" w:pos="567"/>
        </w:tabs>
        <w:spacing w:before="57" w:after="57"/>
        <w:ind w:firstLine="0"/>
        <w:rPr>
          <w:rFonts w:ascii="Verdana" w:hAnsi="Verdana"/>
          <w:sz w:val="20"/>
          <w:szCs w:val="20"/>
        </w:rPr>
      </w:pPr>
      <w:r w:rsidRPr="00161A4F">
        <w:rPr>
          <w:rFonts w:ascii="Verdana" w:hAnsi="Verdana" w:cs="Verdana"/>
          <w:sz w:val="20"/>
          <w:szCs w:val="20"/>
        </w:rPr>
        <w:t>12.7 Ressalvado o disposto no item 5.3, os licitantes deverão encaminhar, nos termos deste Edital, a documentação relacionada nos itens a seguir, para fins de habilitação:</w:t>
      </w:r>
    </w:p>
    <w:p w14:paraId="33A0211F" w14:textId="77777777" w:rsidR="00161A4F" w:rsidRDefault="00161A4F" w:rsidP="00161A4F">
      <w:pPr>
        <w:pStyle w:val="PargrafodaLista"/>
        <w:ind w:left="0"/>
        <w:jc w:val="both"/>
        <w:rPr>
          <w:rFonts w:ascii="Verdana" w:hAnsi="Verdana" w:cs="Verdana"/>
          <w:b/>
          <w:bCs/>
          <w:sz w:val="20"/>
          <w:szCs w:val="20"/>
        </w:rPr>
      </w:pPr>
    </w:p>
    <w:p w14:paraId="705440CE" w14:textId="37397DE9" w:rsidR="00B479CA" w:rsidRPr="00161A4F" w:rsidRDefault="00000000" w:rsidP="00161A4F">
      <w:pPr>
        <w:pStyle w:val="PargrafodaLista"/>
        <w:ind w:left="0"/>
        <w:jc w:val="both"/>
        <w:rPr>
          <w:rFonts w:ascii="Verdana" w:hAnsi="Verdana"/>
          <w:sz w:val="20"/>
          <w:szCs w:val="20"/>
        </w:rPr>
      </w:pPr>
      <w:r w:rsidRPr="00161A4F">
        <w:rPr>
          <w:rFonts w:ascii="Verdana" w:hAnsi="Verdana" w:cs="Verdana"/>
          <w:b/>
          <w:bCs/>
          <w:sz w:val="20"/>
          <w:szCs w:val="20"/>
        </w:rPr>
        <w:t>12.8 Habilitação jurídica</w:t>
      </w:r>
    </w:p>
    <w:p w14:paraId="6B4711EC" w14:textId="77777777" w:rsidR="00B479CA" w:rsidRPr="00161A4F" w:rsidRDefault="00000000" w:rsidP="00161A4F">
      <w:pPr>
        <w:pStyle w:val="PargrafodaLista"/>
        <w:spacing w:before="57" w:after="57"/>
        <w:ind w:left="0"/>
        <w:jc w:val="both"/>
        <w:rPr>
          <w:rFonts w:ascii="Verdana" w:hAnsi="Verdana"/>
          <w:sz w:val="20"/>
          <w:szCs w:val="20"/>
        </w:rPr>
      </w:pPr>
      <w:r w:rsidRPr="00161A4F">
        <w:rPr>
          <w:rFonts w:ascii="Verdana" w:hAnsi="Verdana" w:cs="Verdana"/>
          <w:sz w:val="20"/>
          <w:szCs w:val="20"/>
        </w:rPr>
        <w:t>12.8.1 No caso de empresário individual: inscrição no Registro Público de Empresas Mercantis, a cargo da Junta Comercial da respectiva sede.</w:t>
      </w:r>
    </w:p>
    <w:p w14:paraId="20878AF0" w14:textId="77777777" w:rsidR="00B479CA" w:rsidRPr="00161A4F" w:rsidRDefault="00000000" w:rsidP="00161A4F">
      <w:pPr>
        <w:pStyle w:val="PargrafodaLista"/>
        <w:spacing w:before="57" w:after="57"/>
        <w:ind w:left="0"/>
        <w:jc w:val="both"/>
        <w:rPr>
          <w:rFonts w:ascii="Verdana" w:hAnsi="Verdana"/>
          <w:sz w:val="20"/>
          <w:szCs w:val="20"/>
        </w:rPr>
      </w:pPr>
      <w:r w:rsidRPr="00161A4F">
        <w:rPr>
          <w:rFonts w:ascii="Verdana" w:hAnsi="Verdana" w:cs="Verdana"/>
          <w:sz w:val="20"/>
          <w:szCs w:val="20"/>
        </w:rPr>
        <w:t xml:space="preserve">12.8.2 Em se tratando de microempreendedor individual – MEI: Certificado da Condição de Microempreendedor Individual – CCMEI, cuja aceitação ficará condicionada à verificação da autenticidade no sítio </w:t>
      </w:r>
      <w:hyperlink r:id="rId12">
        <w:r w:rsidRPr="00161A4F">
          <w:rPr>
            <w:rFonts w:ascii="Verdana" w:hAnsi="Verdana" w:cs="Verdana"/>
            <w:sz w:val="20"/>
            <w:szCs w:val="20"/>
            <w:u w:val="single"/>
          </w:rPr>
          <w:t>www.portaldoempreendedor.gov.br</w:t>
        </w:r>
      </w:hyperlink>
      <w:r w:rsidRPr="00161A4F">
        <w:rPr>
          <w:rFonts w:ascii="Verdana" w:hAnsi="Verdana" w:cs="Verdana"/>
          <w:sz w:val="20"/>
          <w:szCs w:val="20"/>
          <w:u w:val="single"/>
        </w:rPr>
        <w:t>.</w:t>
      </w:r>
    </w:p>
    <w:p w14:paraId="0AE9EAF0" w14:textId="77777777" w:rsidR="00B479CA" w:rsidRPr="00161A4F" w:rsidRDefault="00000000" w:rsidP="00161A4F">
      <w:pPr>
        <w:pStyle w:val="PargrafodaLista"/>
        <w:spacing w:before="57" w:after="57"/>
        <w:ind w:left="0"/>
        <w:jc w:val="both"/>
        <w:rPr>
          <w:rFonts w:ascii="Verdana" w:hAnsi="Verdana"/>
          <w:sz w:val="20"/>
          <w:szCs w:val="20"/>
        </w:rPr>
      </w:pPr>
      <w:r w:rsidRPr="00161A4F">
        <w:rPr>
          <w:rFonts w:ascii="Verdana" w:hAnsi="Verdana" w:cs="Verdana"/>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AE6B32F" w14:textId="77777777" w:rsidR="00B479CA" w:rsidRPr="00161A4F" w:rsidRDefault="00000000" w:rsidP="00161A4F">
      <w:pPr>
        <w:pStyle w:val="PargrafodaLista"/>
        <w:spacing w:before="57" w:after="57"/>
        <w:ind w:left="0"/>
        <w:jc w:val="both"/>
        <w:rPr>
          <w:rFonts w:ascii="Verdana" w:hAnsi="Verdana"/>
          <w:sz w:val="20"/>
          <w:szCs w:val="20"/>
        </w:rPr>
      </w:pPr>
      <w:r w:rsidRPr="00161A4F">
        <w:rPr>
          <w:rFonts w:ascii="Verdana" w:hAnsi="Verdana" w:cs="Verdana"/>
          <w:sz w:val="20"/>
          <w:szCs w:val="20"/>
        </w:rPr>
        <w:t>12.8.4 Inscrição no Registro Público de Empresas Mercantis onde opera, com averbação no Registro onde tem sede a matriz, no caso de ser o participante sucursal, filial ou agência.</w:t>
      </w:r>
    </w:p>
    <w:p w14:paraId="0F74DC2E" w14:textId="77777777" w:rsidR="00B479CA" w:rsidRPr="00161A4F" w:rsidRDefault="00000000" w:rsidP="00161A4F">
      <w:pPr>
        <w:pStyle w:val="PargrafodaLista"/>
        <w:spacing w:before="57" w:after="57"/>
        <w:ind w:left="0"/>
        <w:jc w:val="both"/>
        <w:rPr>
          <w:rFonts w:ascii="Verdana" w:hAnsi="Verdana"/>
          <w:sz w:val="20"/>
          <w:szCs w:val="20"/>
        </w:rPr>
      </w:pPr>
      <w:r w:rsidRPr="00161A4F">
        <w:rPr>
          <w:rFonts w:ascii="Verdana" w:hAnsi="Verdana" w:cs="Verdana"/>
          <w:sz w:val="20"/>
          <w:szCs w:val="20"/>
        </w:rPr>
        <w:t>12.8.5 No caso de sociedade simples: inscrição do ato constitutivo no Registro Civil das Pessoas Jurídicas do local de sua sede, acompanhada de prova da indicação dos seus administradores.</w:t>
      </w:r>
    </w:p>
    <w:p w14:paraId="112F9CD7" w14:textId="77777777" w:rsidR="00B479CA" w:rsidRPr="00161A4F" w:rsidRDefault="00000000" w:rsidP="00161A4F">
      <w:pPr>
        <w:pStyle w:val="PargrafodaLista"/>
        <w:spacing w:before="57" w:after="57"/>
        <w:ind w:left="0"/>
        <w:jc w:val="both"/>
        <w:rPr>
          <w:rFonts w:ascii="Verdana" w:hAnsi="Verdana"/>
          <w:sz w:val="20"/>
          <w:szCs w:val="20"/>
        </w:rPr>
      </w:pPr>
      <w:r w:rsidRPr="00161A4F">
        <w:rPr>
          <w:rFonts w:ascii="Verdana" w:hAnsi="Verdana" w:cs="Verdana"/>
          <w:sz w:val="20"/>
          <w:szCs w:val="20"/>
        </w:rPr>
        <w:t xml:space="preserve">12.8.6 No caso de cooperativa: ata de fundação e estatuto social em vigor, com a ata da assembleia que o aprovou, devidamente arquivado na Junta Comercial ou inscrito no Registro </w:t>
      </w:r>
      <w:r w:rsidRPr="00161A4F">
        <w:rPr>
          <w:rFonts w:ascii="Verdana" w:hAnsi="Verdana" w:cs="Verdana"/>
          <w:sz w:val="20"/>
          <w:szCs w:val="20"/>
        </w:rPr>
        <w:lastRenderedPageBreak/>
        <w:t>Civil das Pessoas Jurídicas da respectiva sede, bem como o registro de que trata o art. 107 da Lei nº 5.764, de 1971.</w:t>
      </w:r>
    </w:p>
    <w:p w14:paraId="6AA0AC8F" w14:textId="77777777" w:rsidR="00B479CA" w:rsidRPr="00161A4F" w:rsidRDefault="00000000" w:rsidP="00161A4F">
      <w:pPr>
        <w:pStyle w:val="PargrafodaLista"/>
        <w:spacing w:before="57" w:after="57"/>
        <w:ind w:left="0"/>
        <w:jc w:val="both"/>
        <w:rPr>
          <w:rFonts w:ascii="Verdana" w:hAnsi="Verdana"/>
          <w:sz w:val="20"/>
          <w:szCs w:val="20"/>
        </w:rPr>
      </w:pPr>
      <w:r w:rsidRPr="00161A4F">
        <w:rPr>
          <w:rFonts w:ascii="Verdana" w:hAnsi="Verdana" w:cs="Verdana"/>
          <w:sz w:val="20"/>
          <w:szCs w:val="20"/>
        </w:rPr>
        <w:t>12.8.7 No</w:t>
      </w:r>
      <w:r w:rsidRPr="00161A4F">
        <w:rPr>
          <w:rFonts w:ascii="Verdana" w:hAnsi="Verdana" w:cs="Verdana"/>
          <w:bCs/>
          <w:sz w:val="20"/>
          <w:szCs w:val="20"/>
        </w:rPr>
        <w:t xml:space="preserve"> caso de empresa ou sociedade estrangeira em funcionamento no País: decreto de autorização.</w:t>
      </w:r>
    </w:p>
    <w:p w14:paraId="3108DC97" w14:textId="77777777" w:rsidR="00B479CA" w:rsidRPr="00161A4F" w:rsidRDefault="00000000" w:rsidP="00161A4F">
      <w:pPr>
        <w:pStyle w:val="PargrafodaLista"/>
        <w:spacing w:before="57" w:after="57"/>
        <w:ind w:left="0"/>
        <w:jc w:val="both"/>
        <w:rPr>
          <w:rFonts w:ascii="Verdana" w:hAnsi="Verdana"/>
          <w:sz w:val="20"/>
          <w:szCs w:val="20"/>
        </w:rPr>
      </w:pPr>
      <w:r w:rsidRPr="00161A4F">
        <w:rPr>
          <w:rFonts w:ascii="Verdana" w:hAnsi="Verdana" w:cs="Verdana"/>
          <w:sz w:val="20"/>
          <w:szCs w:val="20"/>
        </w:rPr>
        <w:t>12.8.8 Os documentos acima deverão estar acompanhados de todas as alterações ou da con</w:t>
      </w:r>
      <w:r w:rsidRPr="00161A4F">
        <w:rPr>
          <w:rFonts w:ascii="Verdana" w:hAnsi="Verdana" w:cs="Verdana"/>
          <w:bCs/>
          <w:sz w:val="20"/>
          <w:szCs w:val="20"/>
        </w:rPr>
        <w:t>solidação respectiva.</w:t>
      </w:r>
    </w:p>
    <w:p w14:paraId="0BA5FC25" w14:textId="77777777" w:rsidR="00161A4F" w:rsidRDefault="00161A4F" w:rsidP="00161A4F">
      <w:pPr>
        <w:pStyle w:val="PargrafodaLista"/>
        <w:ind w:left="0"/>
        <w:jc w:val="both"/>
        <w:rPr>
          <w:rFonts w:ascii="Verdana" w:hAnsi="Verdana" w:cs="Verdana"/>
          <w:b/>
          <w:bCs/>
          <w:sz w:val="20"/>
          <w:szCs w:val="20"/>
        </w:rPr>
      </w:pPr>
    </w:p>
    <w:p w14:paraId="3C036340" w14:textId="258C1FA0" w:rsidR="00B479CA" w:rsidRPr="00161A4F" w:rsidRDefault="00000000" w:rsidP="00161A4F">
      <w:pPr>
        <w:pStyle w:val="PargrafodaLista"/>
        <w:spacing w:after="0"/>
        <w:ind w:left="0"/>
        <w:jc w:val="both"/>
        <w:rPr>
          <w:rFonts w:ascii="Verdana" w:hAnsi="Verdana"/>
          <w:sz w:val="20"/>
          <w:szCs w:val="20"/>
        </w:rPr>
      </w:pPr>
      <w:r w:rsidRPr="00161A4F">
        <w:rPr>
          <w:rFonts w:ascii="Verdana" w:hAnsi="Verdana" w:cs="Verdana"/>
          <w:b/>
          <w:bCs/>
          <w:sz w:val="20"/>
          <w:szCs w:val="20"/>
        </w:rPr>
        <w:t>12.9 Regularidade fiscal e trabalhista</w:t>
      </w:r>
    </w:p>
    <w:p w14:paraId="69035248" w14:textId="77777777" w:rsidR="00B479CA" w:rsidRPr="00161A4F" w:rsidRDefault="00000000" w:rsidP="00161A4F">
      <w:pPr>
        <w:spacing w:before="57" w:after="57" w:line="276" w:lineRule="auto"/>
        <w:jc w:val="both"/>
        <w:rPr>
          <w:rFonts w:ascii="Verdana" w:hAnsi="Verdana"/>
          <w:sz w:val="20"/>
        </w:rPr>
      </w:pPr>
      <w:r w:rsidRPr="00161A4F">
        <w:rPr>
          <w:rFonts w:ascii="Verdana" w:hAnsi="Verdana" w:cs="Verdana"/>
          <w:sz w:val="20"/>
          <w:lang w:eastAsia="en-US"/>
        </w:rPr>
        <w:t>12.9.1 Prova de inscrição no Cadastro Nacional de Pessoas Jurídicas ou no Cadastro de Pessoas Físicas, conforme o caso.</w:t>
      </w:r>
    </w:p>
    <w:p w14:paraId="3F7891A9" w14:textId="77777777" w:rsidR="00B479CA" w:rsidRPr="00161A4F" w:rsidRDefault="00000000" w:rsidP="00161A4F">
      <w:pPr>
        <w:spacing w:before="57" w:after="57" w:line="276" w:lineRule="auto"/>
        <w:jc w:val="both"/>
        <w:rPr>
          <w:rFonts w:ascii="Verdana" w:hAnsi="Verdana"/>
          <w:sz w:val="20"/>
        </w:rPr>
      </w:pPr>
      <w:r w:rsidRPr="00161A4F">
        <w:rPr>
          <w:rFonts w:ascii="Verdana" w:hAnsi="Verdana" w:cs="Verdana"/>
          <w:sz w:val="20"/>
          <w:lang w:eastAsia="en-US"/>
        </w:rPr>
        <w:t>12.9.2 Certidão de regularidade junto à fazenda pública Municipal, do domicílio do Licitante.</w:t>
      </w:r>
    </w:p>
    <w:p w14:paraId="0F78E3C1" w14:textId="77777777" w:rsidR="00B479CA" w:rsidRPr="00161A4F" w:rsidRDefault="00000000" w:rsidP="00161A4F">
      <w:pPr>
        <w:spacing w:before="57" w:after="57" w:line="276" w:lineRule="auto"/>
        <w:jc w:val="both"/>
        <w:rPr>
          <w:rFonts w:ascii="Verdana" w:hAnsi="Verdana"/>
          <w:sz w:val="20"/>
        </w:rPr>
      </w:pPr>
      <w:r w:rsidRPr="00161A4F">
        <w:rPr>
          <w:rFonts w:ascii="Verdana" w:hAnsi="Verdana" w:cs="Verdana"/>
          <w:sz w:val="20"/>
        </w:rPr>
        <w:t>12.9.3 Certidão de regularidade junto à fazenda pública Estadual, do domicílio do Licitante.</w:t>
      </w:r>
    </w:p>
    <w:p w14:paraId="2BC6110C" w14:textId="77777777" w:rsidR="00B479CA" w:rsidRPr="00161A4F" w:rsidRDefault="00000000" w:rsidP="00161A4F">
      <w:pPr>
        <w:spacing w:before="57" w:after="57" w:line="276" w:lineRule="auto"/>
        <w:jc w:val="both"/>
        <w:rPr>
          <w:rFonts w:ascii="Verdana" w:hAnsi="Verdana"/>
          <w:sz w:val="20"/>
        </w:rPr>
      </w:pPr>
      <w:r w:rsidRPr="00161A4F">
        <w:rPr>
          <w:rFonts w:ascii="Verdana" w:hAnsi="Verdana" w:cs="Verdana"/>
          <w:sz w:val="20"/>
        </w:rPr>
        <w:t>12.9.4 Certidão conjunta de regularidade junto à fazenda pública Federal, (Quitação de tributos e contribuições Federais e Quanto à dívida ativa da União) e junto ao INSS, conforme Portaria MF nº 358 de 05/09/2014.</w:t>
      </w:r>
    </w:p>
    <w:p w14:paraId="6888BA18" w14:textId="77777777" w:rsidR="00B479CA" w:rsidRPr="00161A4F" w:rsidRDefault="00000000" w:rsidP="00161A4F">
      <w:pPr>
        <w:spacing w:before="57" w:after="57" w:line="276" w:lineRule="auto"/>
        <w:jc w:val="both"/>
        <w:rPr>
          <w:rFonts w:ascii="Verdana" w:hAnsi="Verdana"/>
          <w:sz w:val="20"/>
        </w:rPr>
      </w:pPr>
      <w:r w:rsidRPr="00161A4F">
        <w:rPr>
          <w:rFonts w:ascii="Verdana" w:hAnsi="Verdana" w:cs="Verdana"/>
          <w:sz w:val="20"/>
        </w:rPr>
        <w:t>12.9.5 Certidão de regularidade junto ao FGTS;</w:t>
      </w:r>
    </w:p>
    <w:p w14:paraId="60582886" w14:textId="77777777" w:rsidR="00B479CA" w:rsidRPr="00161A4F" w:rsidRDefault="00000000" w:rsidP="00161A4F">
      <w:pPr>
        <w:spacing w:before="57" w:after="57" w:line="276" w:lineRule="auto"/>
        <w:jc w:val="both"/>
        <w:rPr>
          <w:rFonts w:ascii="Verdana" w:hAnsi="Verdana"/>
          <w:sz w:val="20"/>
        </w:rPr>
      </w:pPr>
      <w:r w:rsidRPr="00161A4F">
        <w:rPr>
          <w:rFonts w:ascii="Verdana" w:hAnsi="Verdana" w:cs="Verdana"/>
          <w:sz w:val="20"/>
          <w:lang w:eastAsia="en-US"/>
        </w:rPr>
        <w:t>12.9.6 Certidão Negativa De Débitos Trabalhistas (CNDT) de acordo com a Lei 12440 de 7 de julho de 2011.</w:t>
      </w:r>
    </w:p>
    <w:p w14:paraId="3117758C" w14:textId="77777777" w:rsidR="00B479CA" w:rsidRPr="00161A4F" w:rsidRDefault="00000000" w:rsidP="00161A4F">
      <w:pPr>
        <w:spacing w:before="57" w:after="57" w:line="276" w:lineRule="auto"/>
        <w:jc w:val="both"/>
        <w:rPr>
          <w:rFonts w:ascii="Verdana" w:hAnsi="Verdana"/>
          <w:sz w:val="20"/>
        </w:rPr>
      </w:pPr>
      <w:r w:rsidRPr="00161A4F">
        <w:rPr>
          <w:rFonts w:ascii="Verdana" w:hAnsi="Verdana" w:cs="Verdana"/>
          <w:sz w:val="20"/>
          <w:lang w:eastAsia="en-US" w:bidi="pt-BR"/>
        </w:rPr>
        <w:t xml:space="preserve">12.9.7 Caso o vencedor do menor preço seja qualificado como microempresa ou empresa de pequeno porte </w:t>
      </w:r>
      <w:r w:rsidRPr="00161A4F">
        <w:rPr>
          <w:rFonts w:ascii="Verdana" w:hAnsi="Verdana" w:cs="Verdana"/>
          <w:sz w:val="20"/>
          <w:lang w:eastAsia="en-US"/>
        </w:rPr>
        <w:t>deverá apresentar toda a documentação exigida para efeito de comprovação de regularidade fiscal, mesmo que esta apresente alguma restrição, sob pena de inabilitação.</w:t>
      </w:r>
    </w:p>
    <w:p w14:paraId="5901DAF3" w14:textId="77777777" w:rsidR="00161A4F" w:rsidRDefault="00161A4F" w:rsidP="00161A4F">
      <w:pPr>
        <w:pStyle w:val="PargrafodaLista"/>
        <w:spacing w:before="57" w:after="57"/>
        <w:ind w:left="0"/>
        <w:jc w:val="both"/>
        <w:rPr>
          <w:rFonts w:ascii="Verdana" w:hAnsi="Verdana" w:cs="Verdana"/>
          <w:b/>
          <w:sz w:val="20"/>
          <w:szCs w:val="20"/>
        </w:rPr>
      </w:pPr>
    </w:p>
    <w:p w14:paraId="6C053FAB" w14:textId="79C6C1B3" w:rsidR="00B479CA" w:rsidRPr="00161A4F" w:rsidRDefault="00000000" w:rsidP="00161A4F">
      <w:pPr>
        <w:pStyle w:val="PargrafodaLista"/>
        <w:spacing w:before="57" w:after="57"/>
        <w:ind w:left="0"/>
        <w:jc w:val="both"/>
        <w:rPr>
          <w:rFonts w:ascii="Verdana" w:hAnsi="Verdana"/>
          <w:sz w:val="20"/>
          <w:szCs w:val="20"/>
        </w:rPr>
      </w:pPr>
      <w:r w:rsidRPr="00161A4F">
        <w:rPr>
          <w:rFonts w:ascii="Verdana" w:hAnsi="Verdana" w:cs="Verdana"/>
          <w:b/>
          <w:sz w:val="20"/>
          <w:szCs w:val="20"/>
        </w:rPr>
        <w:t>12.10 Qualificação Econômico-Financeira</w:t>
      </w:r>
    </w:p>
    <w:p w14:paraId="20686BB9" w14:textId="77777777" w:rsidR="00B479CA" w:rsidRPr="00161A4F" w:rsidRDefault="00000000" w:rsidP="00161A4F">
      <w:pPr>
        <w:tabs>
          <w:tab w:val="left" w:pos="850"/>
        </w:tabs>
        <w:spacing w:before="57" w:after="57" w:line="276" w:lineRule="auto"/>
        <w:jc w:val="both"/>
        <w:rPr>
          <w:rFonts w:ascii="Verdana" w:hAnsi="Verdana"/>
          <w:sz w:val="20"/>
        </w:rPr>
      </w:pPr>
      <w:r w:rsidRPr="00161A4F">
        <w:rPr>
          <w:rFonts w:ascii="Verdana" w:hAnsi="Verdana" w:cs="Verdana"/>
          <w:sz w:val="20"/>
        </w:rPr>
        <w:t>12.10.1 Certidão negativa de falência, recuperação judicial e extrajudicial, expedida pelo cartório distribuidor da sede da Licitante ou por meio digital, emitida em até 30 (trinta) dias anteriores à data de abertura da Licitação;</w:t>
      </w:r>
    </w:p>
    <w:p w14:paraId="60F9618F" w14:textId="77777777" w:rsidR="00B479CA" w:rsidRPr="00161A4F" w:rsidRDefault="00000000" w:rsidP="00161A4F">
      <w:pPr>
        <w:tabs>
          <w:tab w:val="left" w:pos="850"/>
        </w:tabs>
        <w:spacing w:before="57" w:after="57" w:line="276" w:lineRule="auto"/>
        <w:jc w:val="both"/>
        <w:rPr>
          <w:rFonts w:ascii="Verdana" w:hAnsi="Verdana"/>
          <w:sz w:val="20"/>
        </w:rPr>
      </w:pPr>
      <w:r w:rsidRPr="00161A4F">
        <w:rPr>
          <w:rFonts w:ascii="Verdana" w:hAnsi="Verdana" w:cs="Verdana"/>
          <w:sz w:val="20"/>
        </w:rPr>
        <w:t>12.10.2 Havendo algum prazo de validade estabelecido por cartório na certidão citada na letra anterior, será considerado o prazo constante da certidão para comprovação da sua validade.</w:t>
      </w:r>
    </w:p>
    <w:p w14:paraId="5A20A47B" w14:textId="77777777" w:rsidR="00B479CA" w:rsidRPr="00161A4F" w:rsidRDefault="00000000" w:rsidP="00161A4F">
      <w:pPr>
        <w:tabs>
          <w:tab w:val="left" w:pos="850"/>
        </w:tabs>
        <w:spacing w:before="57" w:after="57" w:line="276" w:lineRule="auto"/>
        <w:jc w:val="both"/>
        <w:rPr>
          <w:rFonts w:ascii="Verdana" w:hAnsi="Verdana"/>
          <w:sz w:val="20"/>
        </w:rPr>
      </w:pPr>
      <w:r w:rsidRPr="00161A4F">
        <w:rPr>
          <w:rFonts w:ascii="Verdana" w:hAnsi="Verdana" w:cs="Verdana"/>
          <w:sz w:val="20"/>
        </w:rPr>
        <w:t>12.10.3 Para a contagem do prazo estabelecido na letra “a” deste capítulo, será contado a partir do primeiro dia que antecede a data da realização desta licitação.</w:t>
      </w:r>
    </w:p>
    <w:p w14:paraId="3152F45A" w14:textId="77777777" w:rsidR="00B479CA" w:rsidRPr="00161A4F" w:rsidRDefault="00000000" w:rsidP="00161A4F">
      <w:pPr>
        <w:tabs>
          <w:tab w:val="left" w:pos="850"/>
        </w:tabs>
        <w:spacing w:line="276" w:lineRule="auto"/>
        <w:jc w:val="both"/>
        <w:rPr>
          <w:rFonts w:ascii="Verdana" w:hAnsi="Verdana"/>
          <w:sz w:val="20"/>
        </w:rPr>
      </w:pPr>
      <w:r w:rsidRPr="00161A4F">
        <w:rPr>
          <w:rFonts w:ascii="Verdana" w:hAnsi="Verdana" w:cs="Verdana"/>
          <w:sz w:val="20"/>
          <w:lang w:eastAsia="en-US"/>
        </w:rPr>
        <w:t>12.10.4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5674E93A" w14:textId="77777777" w:rsidR="00B479CA" w:rsidRPr="00161A4F" w:rsidRDefault="00B479CA" w:rsidP="00161A4F">
      <w:pPr>
        <w:tabs>
          <w:tab w:val="left" w:pos="850"/>
        </w:tabs>
        <w:spacing w:line="276" w:lineRule="auto"/>
        <w:ind w:left="-79"/>
        <w:jc w:val="both"/>
        <w:rPr>
          <w:rFonts w:ascii="Verdana" w:hAnsi="Verdana" w:cs="Verdana"/>
          <w:sz w:val="20"/>
          <w:lang w:eastAsia="en-US"/>
        </w:rPr>
      </w:pPr>
    </w:p>
    <w:p w14:paraId="5E242950" w14:textId="77777777" w:rsidR="00B479CA" w:rsidRPr="00161A4F" w:rsidRDefault="00000000" w:rsidP="00161A4F">
      <w:pPr>
        <w:suppressAutoHyphens w:val="0"/>
        <w:spacing w:line="276" w:lineRule="auto"/>
        <w:jc w:val="both"/>
        <w:rPr>
          <w:rFonts w:ascii="Verdana" w:hAnsi="Verdana"/>
          <w:sz w:val="20"/>
        </w:rPr>
      </w:pPr>
      <w:r w:rsidRPr="00161A4F">
        <w:rPr>
          <w:rFonts w:ascii="Verdana" w:hAnsi="Verdana" w:cs="Arial"/>
          <w:b/>
          <w:sz w:val="20"/>
        </w:rPr>
        <w:t>13. RESULTADOS PRETENDIDOS COM A CONTRATAÇÃO</w:t>
      </w:r>
    </w:p>
    <w:p w14:paraId="2C51DAB3"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 xml:space="preserve">13.1 Os resultados pretendidos com a contratação tem como finalidade </w:t>
      </w:r>
      <w:r w:rsidRPr="00161A4F">
        <w:rPr>
          <w:rFonts w:ascii="Verdana" w:hAnsi="Verdana" w:cs="Arial"/>
          <w:sz w:val="20"/>
          <w:lang w:eastAsia="zh-CN"/>
        </w:rPr>
        <w:t>garantir acesso da população vulnerável a alimentação básica de qualidade, como fonte mínima de subsistência.</w:t>
      </w:r>
    </w:p>
    <w:p w14:paraId="5B3FC96F" w14:textId="77777777" w:rsidR="00B479CA" w:rsidRPr="00161A4F" w:rsidRDefault="00B479CA" w:rsidP="00161A4F">
      <w:pPr>
        <w:spacing w:line="276" w:lineRule="auto"/>
        <w:ind w:right="-425"/>
        <w:jc w:val="both"/>
        <w:rPr>
          <w:rFonts w:ascii="Verdana" w:hAnsi="Verdana"/>
          <w:sz w:val="20"/>
        </w:rPr>
      </w:pPr>
    </w:p>
    <w:p w14:paraId="391FA14F" w14:textId="77777777" w:rsidR="00B479CA" w:rsidRPr="00161A4F" w:rsidRDefault="00000000" w:rsidP="00161A4F">
      <w:pPr>
        <w:spacing w:line="276" w:lineRule="auto"/>
        <w:jc w:val="both"/>
        <w:rPr>
          <w:rFonts w:ascii="Verdana" w:hAnsi="Verdana"/>
          <w:sz w:val="20"/>
        </w:rPr>
      </w:pPr>
      <w:r w:rsidRPr="00161A4F">
        <w:rPr>
          <w:rFonts w:ascii="Verdana" w:hAnsi="Verdana" w:cs="Arial"/>
          <w:b/>
          <w:sz w:val="20"/>
        </w:rPr>
        <w:t>14. PROVIDÊNCIAS A SEREM ADOTADAS</w:t>
      </w:r>
    </w:p>
    <w:p w14:paraId="0D7C2274"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14.1.</w:t>
      </w:r>
      <w:r w:rsidRPr="00161A4F">
        <w:rPr>
          <w:rFonts w:ascii="Verdana" w:hAnsi="Verdana" w:cs="Arial"/>
          <w:b/>
          <w:sz w:val="20"/>
        </w:rPr>
        <w:t xml:space="preserve"> </w:t>
      </w:r>
      <w:r w:rsidRPr="00161A4F">
        <w:rPr>
          <w:rFonts w:ascii="Verdana" w:hAnsi="Verdana" w:cs="Arial"/>
          <w:sz w:val="20"/>
        </w:rPr>
        <w:t xml:space="preserve">A Administração Pública contará com a Secretaria Municipal de Assistência Social  </w:t>
      </w:r>
      <w:r w:rsidRPr="00161A4F">
        <w:rPr>
          <w:rFonts w:ascii="Verdana" w:hAnsi="Verdana" w:cs="Arial"/>
          <w:sz w:val="20"/>
          <w:lang w:eastAsia="zh-CN"/>
        </w:rPr>
        <w:t xml:space="preserve">responsável por acompanhar a entrega, </w:t>
      </w:r>
      <w:r w:rsidRPr="00161A4F">
        <w:rPr>
          <w:rFonts w:ascii="Verdana" w:hAnsi="Verdana" w:cs="Arial"/>
          <w:sz w:val="20"/>
        </w:rPr>
        <w:t>recebimento e conferência das especificações contidas no processo.</w:t>
      </w:r>
    </w:p>
    <w:p w14:paraId="0533F869" w14:textId="77777777" w:rsidR="00B479CA" w:rsidRPr="00161A4F" w:rsidRDefault="00000000" w:rsidP="00161A4F">
      <w:pPr>
        <w:suppressAutoHyphens w:val="0"/>
        <w:spacing w:line="276" w:lineRule="auto"/>
        <w:jc w:val="both"/>
        <w:rPr>
          <w:rFonts w:ascii="Verdana" w:hAnsi="Verdana"/>
          <w:sz w:val="20"/>
        </w:rPr>
      </w:pPr>
      <w:r w:rsidRPr="00161A4F">
        <w:rPr>
          <w:rFonts w:ascii="Verdana" w:hAnsi="Verdana" w:cs="Arial"/>
          <w:b/>
          <w:sz w:val="20"/>
        </w:rPr>
        <w:lastRenderedPageBreak/>
        <w:t>15. CONTRATAÇÕES CORRELATAS E/OU INTERDEPENDENTES</w:t>
      </w:r>
    </w:p>
    <w:p w14:paraId="35CD915D" w14:textId="77777777" w:rsidR="00B479CA" w:rsidRPr="00161A4F" w:rsidRDefault="00000000" w:rsidP="00161A4F">
      <w:pPr>
        <w:suppressAutoHyphens w:val="0"/>
        <w:spacing w:line="276" w:lineRule="auto"/>
        <w:jc w:val="both"/>
        <w:rPr>
          <w:rFonts w:ascii="Verdana" w:hAnsi="Verdana"/>
          <w:sz w:val="20"/>
        </w:rPr>
      </w:pPr>
      <w:r w:rsidRPr="00161A4F">
        <w:rPr>
          <w:rFonts w:ascii="Verdana" w:hAnsi="Verdana" w:cs="Arial"/>
          <w:sz w:val="20"/>
        </w:rPr>
        <w:t>15.1. Não se verifica contratações correlatas ou interdependentes para a viabilidade e contratação desta demanda.</w:t>
      </w:r>
    </w:p>
    <w:p w14:paraId="2A4E5F9F" w14:textId="77777777" w:rsidR="00B479CA" w:rsidRPr="00161A4F" w:rsidRDefault="00B479CA" w:rsidP="00161A4F">
      <w:pPr>
        <w:spacing w:line="276" w:lineRule="auto"/>
        <w:jc w:val="both"/>
        <w:rPr>
          <w:rFonts w:ascii="Verdana" w:hAnsi="Verdana" w:cs="Arial"/>
          <w:sz w:val="20"/>
        </w:rPr>
      </w:pPr>
    </w:p>
    <w:p w14:paraId="1BB73181" w14:textId="77777777" w:rsidR="00B479CA" w:rsidRPr="00161A4F" w:rsidRDefault="00000000" w:rsidP="00161A4F">
      <w:pPr>
        <w:suppressAutoHyphens w:val="0"/>
        <w:spacing w:line="276" w:lineRule="auto"/>
        <w:jc w:val="both"/>
        <w:rPr>
          <w:rFonts w:ascii="Verdana" w:hAnsi="Verdana"/>
          <w:sz w:val="20"/>
        </w:rPr>
      </w:pPr>
      <w:r w:rsidRPr="00161A4F">
        <w:rPr>
          <w:rFonts w:ascii="Verdana" w:hAnsi="Verdana" w:cs="Arial"/>
          <w:b/>
          <w:sz w:val="20"/>
        </w:rPr>
        <w:t>16. POSSÍVEIS IMPACTOS AMBIENTAIS</w:t>
      </w:r>
    </w:p>
    <w:p w14:paraId="5DF2D410" w14:textId="77777777" w:rsidR="00B479CA" w:rsidRPr="00161A4F" w:rsidRDefault="00000000" w:rsidP="00161A4F">
      <w:pPr>
        <w:spacing w:line="276" w:lineRule="auto"/>
        <w:jc w:val="both"/>
        <w:rPr>
          <w:rFonts w:ascii="Verdana" w:hAnsi="Verdana"/>
          <w:sz w:val="20"/>
        </w:rPr>
      </w:pPr>
      <w:r w:rsidRPr="00161A4F">
        <w:rPr>
          <w:rFonts w:ascii="Verdana" w:hAnsi="Verdana"/>
          <w:sz w:val="20"/>
        </w:rPr>
        <w:t xml:space="preserve">16.1. </w:t>
      </w:r>
      <w:r w:rsidRPr="00161A4F">
        <w:rPr>
          <w:rFonts w:ascii="Verdana" w:hAnsi="Verdana" w:cs="Arial"/>
          <w:sz w:val="20"/>
          <w:lang w:eastAsia="zh-CN"/>
        </w:rPr>
        <w:t>Não há previsão de impacto ambiental para a contratação em tela.</w:t>
      </w:r>
    </w:p>
    <w:p w14:paraId="47BE5E7A" w14:textId="77777777" w:rsidR="00B479CA" w:rsidRPr="00161A4F" w:rsidRDefault="00B479CA" w:rsidP="00161A4F">
      <w:pPr>
        <w:spacing w:line="276" w:lineRule="auto"/>
        <w:jc w:val="both"/>
        <w:rPr>
          <w:rFonts w:ascii="Verdana" w:hAnsi="Verdana" w:cs="Arial"/>
          <w:sz w:val="20"/>
        </w:rPr>
      </w:pPr>
    </w:p>
    <w:p w14:paraId="6D3B410A" w14:textId="77777777" w:rsidR="00B479CA" w:rsidRPr="00161A4F" w:rsidRDefault="00000000" w:rsidP="00161A4F">
      <w:pPr>
        <w:spacing w:line="276" w:lineRule="auto"/>
        <w:jc w:val="both"/>
        <w:rPr>
          <w:rFonts w:ascii="Verdana" w:hAnsi="Verdana"/>
          <w:sz w:val="20"/>
        </w:rPr>
      </w:pPr>
      <w:r w:rsidRPr="00161A4F">
        <w:rPr>
          <w:rFonts w:ascii="Verdana" w:hAnsi="Verdana" w:cs="Arial"/>
          <w:b/>
          <w:sz w:val="20"/>
        </w:rPr>
        <w:t>17. DECLARAÇÃO E JUSTIFICATIVA DA VIABILIDADE</w:t>
      </w:r>
    </w:p>
    <w:p w14:paraId="153B0ADB"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17.1. Neste sentido, a equipe de planejamento deste ETP e de acordo com a autoridade deste requerente, declara viável esta contratação, com base nos elementos apresentados neste documento.</w:t>
      </w:r>
    </w:p>
    <w:p w14:paraId="151C2E88" w14:textId="77777777" w:rsidR="00B479CA" w:rsidRPr="00161A4F" w:rsidRDefault="00000000" w:rsidP="00161A4F">
      <w:pPr>
        <w:spacing w:line="276" w:lineRule="auto"/>
        <w:jc w:val="both"/>
        <w:rPr>
          <w:rFonts w:ascii="Verdana" w:hAnsi="Verdana"/>
          <w:sz w:val="20"/>
        </w:rPr>
      </w:pPr>
      <w:r w:rsidRPr="00161A4F">
        <w:rPr>
          <w:rFonts w:ascii="Verdana" w:hAnsi="Verdana"/>
          <w:bCs/>
          <w:sz w:val="20"/>
        </w:rPr>
        <w:t xml:space="preserve">17.2. </w:t>
      </w:r>
      <w:r w:rsidRPr="00161A4F">
        <w:rPr>
          <w:rFonts w:ascii="Verdana" w:hAnsi="Verdana"/>
          <w:sz w:val="20"/>
        </w:rPr>
        <w:t xml:space="preserve">Considerando a necessidade de aquisição dos produtos decidiu-se pela contratação por </w:t>
      </w:r>
      <w:r w:rsidRPr="00161A4F">
        <w:rPr>
          <w:rFonts w:ascii="Verdana" w:hAnsi="Verdana"/>
          <w:sz w:val="20"/>
          <w:lang w:eastAsia="zh-CN"/>
        </w:rPr>
        <w:t xml:space="preserve">dispensa </w:t>
      </w:r>
      <w:r w:rsidRPr="00161A4F">
        <w:rPr>
          <w:rFonts w:ascii="Verdana" w:hAnsi="Verdana"/>
          <w:sz w:val="20"/>
        </w:rPr>
        <w:t>de licitação.</w:t>
      </w:r>
    </w:p>
    <w:p w14:paraId="7531C902" w14:textId="77777777" w:rsidR="00B479CA" w:rsidRPr="00161A4F" w:rsidRDefault="00B479CA" w:rsidP="00161A4F">
      <w:pPr>
        <w:spacing w:line="276" w:lineRule="auto"/>
        <w:jc w:val="both"/>
        <w:rPr>
          <w:rFonts w:ascii="Verdana" w:hAnsi="Verdana"/>
          <w:sz w:val="20"/>
        </w:rPr>
      </w:pPr>
    </w:p>
    <w:p w14:paraId="11F93502" w14:textId="77777777" w:rsidR="00B479CA" w:rsidRPr="00161A4F" w:rsidRDefault="00000000" w:rsidP="00161A4F">
      <w:pPr>
        <w:spacing w:line="276" w:lineRule="auto"/>
        <w:rPr>
          <w:rFonts w:ascii="Verdana" w:hAnsi="Verdana"/>
          <w:sz w:val="20"/>
        </w:rPr>
      </w:pPr>
      <w:r w:rsidRPr="00161A4F">
        <w:rPr>
          <w:rFonts w:ascii="Verdana" w:hAnsi="Verdana"/>
          <w:b/>
          <w:bCs/>
          <w:sz w:val="20"/>
        </w:rPr>
        <w:t xml:space="preserve">18. ADEQUAÇÃO ORÇAMENTÁRIA </w:t>
      </w:r>
    </w:p>
    <w:p w14:paraId="20735B21" w14:textId="77777777" w:rsidR="00B479CA" w:rsidRPr="00161A4F" w:rsidRDefault="00000000" w:rsidP="00161A4F">
      <w:pPr>
        <w:pStyle w:val="PargrafodaLista"/>
        <w:ind w:left="0"/>
        <w:jc w:val="both"/>
        <w:rPr>
          <w:rFonts w:ascii="Verdana" w:hAnsi="Verdana"/>
          <w:sz w:val="20"/>
          <w:szCs w:val="20"/>
        </w:rPr>
      </w:pPr>
      <w:r w:rsidRPr="00161A4F">
        <w:rPr>
          <w:rFonts w:ascii="Verdana" w:hAnsi="Verdana"/>
          <w:sz w:val="20"/>
          <w:szCs w:val="20"/>
        </w:rPr>
        <w:t>18.1.</w:t>
      </w:r>
      <w:r w:rsidRPr="00161A4F">
        <w:rPr>
          <w:rFonts w:ascii="Verdana" w:hAnsi="Verdana"/>
          <w:b/>
          <w:bCs/>
          <w:sz w:val="20"/>
          <w:szCs w:val="20"/>
        </w:rPr>
        <w:t xml:space="preserve"> </w:t>
      </w:r>
      <w:r w:rsidRPr="00161A4F">
        <w:rPr>
          <w:rFonts w:ascii="Verdana" w:hAnsi="Verdana"/>
          <w:sz w:val="20"/>
          <w:szCs w:val="20"/>
        </w:rPr>
        <w:t xml:space="preserve">As despesas decorrentes da presente </w:t>
      </w:r>
      <w:r w:rsidRPr="00161A4F">
        <w:rPr>
          <w:rFonts w:ascii="Verdana" w:eastAsia="Times New Roman" w:hAnsi="Verdana" w:cs="Times New Roman"/>
          <w:sz w:val="20"/>
          <w:szCs w:val="20"/>
        </w:rPr>
        <w:t>aquisição</w:t>
      </w:r>
      <w:r w:rsidRPr="00161A4F">
        <w:rPr>
          <w:rFonts w:ascii="Verdana" w:hAnsi="Verdana"/>
          <w:sz w:val="20"/>
          <w:szCs w:val="20"/>
        </w:rPr>
        <w:t xml:space="preserve"> correrão à conta de recursos específicos consignados no Lei Orçamentária Anual, bem como requisição do sistema presente nos autos, sendo a </w:t>
      </w:r>
      <w:r w:rsidRPr="00161A4F">
        <w:rPr>
          <w:rFonts w:ascii="Verdana" w:eastAsia="Times New Roman" w:hAnsi="Verdana" w:cs="Times New Roman"/>
          <w:sz w:val="20"/>
          <w:szCs w:val="20"/>
        </w:rPr>
        <w:t>aquisição</w:t>
      </w:r>
      <w:r w:rsidRPr="00161A4F">
        <w:rPr>
          <w:rFonts w:ascii="Verdana" w:hAnsi="Verdana"/>
          <w:sz w:val="20"/>
          <w:szCs w:val="20"/>
        </w:rPr>
        <w:t xml:space="preserve"> será atendida pelas seguintes dotações:</w:t>
      </w:r>
    </w:p>
    <w:p w14:paraId="047BCCD2" w14:textId="77777777" w:rsidR="00B479CA" w:rsidRPr="00161A4F" w:rsidRDefault="00B479CA" w:rsidP="00161A4F">
      <w:pPr>
        <w:spacing w:line="276" w:lineRule="auto"/>
        <w:jc w:val="both"/>
        <w:rPr>
          <w:rFonts w:ascii="Verdana" w:hAnsi="Verdana" w:cs="Arial"/>
          <w:b/>
          <w:sz w:val="20"/>
          <w:u w:val="single"/>
        </w:rPr>
      </w:pPr>
    </w:p>
    <w:p w14:paraId="1C6D40E0"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FICHA – FONTE: 00459-15000000000000 no valor estimado de R$ 611.555,00 (seiscentos e onze mil quinhentos e cinquenta e cinco</w:t>
      </w:r>
      <w:r w:rsidRPr="00161A4F">
        <w:rPr>
          <w:rFonts w:ascii="Verdana" w:hAnsi="Verdana" w:cs="Arial"/>
          <w:sz w:val="20"/>
          <w:lang w:eastAsia="zh-CN"/>
        </w:rPr>
        <w:t xml:space="preserve"> reais)</w:t>
      </w:r>
    </w:p>
    <w:p w14:paraId="265E87C6" w14:textId="77777777" w:rsidR="00B479CA" w:rsidRPr="00161A4F" w:rsidRDefault="00B479CA" w:rsidP="00161A4F">
      <w:pPr>
        <w:spacing w:line="276" w:lineRule="auto"/>
        <w:jc w:val="both"/>
        <w:rPr>
          <w:rFonts w:ascii="Verdana" w:hAnsi="Verdana" w:cs="Arial"/>
          <w:sz w:val="20"/>
          <w:lang w:eastAsia="zh-CN"/>
        </w:rPr>
      </w:pPr>
    </w:p>
    <w:p w14:paraId="138B8BD4" w14:textId="77777777" w:rsidR="00B479CA" w:rsidRPr="00161A4F" w:rsidRDefault="00000000" w:rsidP="00161A4F">
      <w:pPr>
        <w:spacing w:line="276" w:lineRule="auto"/>
        <w:jc w:val="both"/>
        <w:rPr>
          <w:rFonts w:ascii="Verdana" w:hAnsi="Verdana"/>
          <w:sz w:val="20"/>
        </w:rPr>
      </w:pPr>
      <w:r w:rsidRPr="00161A4F">
        <w:rPr>
          <w:rFonts w:ascii="Verdana" w:hAnsi="Verdana" w:cs="Arial"/>
          <w:b/>
          <w:bCs/>
          <w:sz w:val="20"/>
        </w:rPr>
        <w:t>19. DOS RESPONSÁVEIS PELA ELABORAÇÃO DO TERMO DE REFERÊNCIA</w:t>
      </w:r>
    </w:p>
    <w:p w14:paraId="6B7FEFC5"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19.1 A compilação das informações mencionados na elaboração deste Termo de Referência foram estruturadas/fundamentado no estudo técnico preliminar que concluiu pela viabilidade da contratação, em anexo nos autos e  elaborado pela secretaria requisitante.</w:t>
      </w:r>
    </w:p>
    <w:p w14:paraId="261E5BC5" w14:textId="77777777" w:rsidR="00B479CA" w:rsidRPr="00161A4F" w:rsidRDefault="00B479CA" w:rsidP="00161A4F">
      <w:pPr>
        <w:spacing w:line="276" w:lineRule="auto"/>
        <w:jc w:val="both"/>
        <w:rPr>
          <w:rFonts w:ascii="Verdana" w:hAnsi="Verdana" w:cs="Arial"/>
          <w:sz w:val="20"/>
        </w:rPr>
      </w:pPr>
    </w:p>
    <w:p w14:paraId="75B34A23" w14:textId="77777777" w:rsidR="00B479CA" w:rsidRPr="00161A4F" w:rsidRDefault="00B479CA" w:rsidP="00161A4F">
      <w:pPr>
        <w:spacing w:line="276" w:lineRule="auto"/>
        <w:jc w:val="right"/>
        <w:rPr>
          <w:rFonts w:ascii="Verdana" w:hAnsi="Verdana" w:cs="Arial"/>
          <w:b/>
          <w:sz w:val="20"/>
          <w:u w:val="single"/>
        </w:rPr>
      </w:pPr>
    </w:p>
    <w:p w14:paraId="7A301C0B" w14:textId="77777777" w:rsidR="00B479CA" w:rsidRPr="00161A4F" w:rsidRDefault="00B479CA" w:rsidP="00161A4F">
      <w:pPr>
        <w:spacing w:line="276" w:lineRule="auto"/>
        <w:jc w:val="both"/>
        <w:rPr>
          <w:rFonts w:ascii="Verdana" w:hAnsi="Verdana" w:cs="Arial"/>
          <w:sz w:val="20"/>
        </w:rPr>
      </w:pPr>
    </w:p>
    <w:p w14:paraId="22B0D19A" w14:textId="77777777" w:rsidR="00B479CA" w:rsidRPr="00161A4F" w:rsidRDefault="00B479CA" w:rsidP="00161A4F">
      <w:pPr>
        <w:spacing w:line="276" w:lineRule="auto"/>
        <w:rPr>
          <w:rFonts w:ascii="Verdana" w:hAnsi="Verdana"/>
          <w:sz w:val="20"/>
        </w:rPr>
      </w:pPr>
    </w:p>
    <w:p w14:paraId="7465C14E" w14:textId="77777777" w:rsidR="00B479CA" w:rsidRPr="00161A4F" w:rsidRDefault="00000000" w:rsidP="00161A4F">
      <w:pPr>
        <w:spacing w:line="276" w:lineRule="auto"/>
        <w:jc w:val="right"/>
        <w:rPr>
          <w:rFonts w:ascii="Verdana" w:hAnsi="Verdana"/>
          <w:sz w:val="20"/>
        </w:rPr>
      </w:pPr>
      <w:r w:rsidRPr="00161A4F">
        <w:rPr>
          <w:rFonts w:ascii="Verdana" w:hAnsi="Verdana"/>
          <w:sz w:val="20"/>
        </w:rPr>
        <w:t>São Gabriel da Palha, 28 de julho de 2025.</w:t>
      </w:r>
    </w:p>
    <w:p w14:paraId="7EB5CEA9" w14:textId="77777777" w:rsidR="00B479CA" w:rsidRPr="00161A4F" w:rsidRDefault="00B479CA" w:rsidP="00161A4F">
      <w:pPr>
        <w:spacing w:line="276" w:lineRule="auto"/>
        <w:jc w:val="right"/>
        <w:rPr>
          <w:rFonts w:ascii="Verdana" w:hAnsi="Verdana" w:cs="Arial"/>
          <w:b/>
          <w:bCs/>
          <w:sz w:val="20"/>
        </w:rPr>
      </w:pPr>
    </w:p>
    <w:p w14:paraId="1FC61704" w14:textId="77777777" w:rsidR="00B479CA" w:rsidRPr="00161A4F" w:rsidRDefault="00000000" w:rsidP="00161A4F">
      <w:pPr>
        <w:spacing w:line="276" w:lineRule="auto"/>
        <w:jc w:val="both"/>
        <w:rPr>
          <w:rFonts w:ascii="Verdana" w:hAnsi="Verdana"/>
          <w:sz w:val="20"/>
        </w:rPr>
      </w:pPr>
      <w:r w:rsidRPr="00161A4F">
        <w:rPr>
          <w:rFonts w:ascii="Verdana" w:hAnsi="Verdana" w:cs="Arial"/>
          <w:b/>
          <w:bCs/>
          <w:sz w:val="20"/>
        </w:rPr>
        <w:t>Elaborado por:</w:t>
      </w:r>
    </w:p>
    <w:p w14:paraId="0D6DC468" w14:textId="77777777" w:rsidR="00B479CA" w:rsidRPr="00161A4F" w:rsidRDefault="00B479CA" w:rsidP="00161A4F">
      <w:pPr>
        <w:spacing w:line="276" w:lineRule="auto"/>
        <w:jc w:val="both"/>
        <w:rPr>
          <w:rFonts w:ascii="Verdana" w:hAnsi="Verdana" w:cs="Arial"/>
          <w:b/>
          <w:bCs/>
          <w:sz w:val="20"/>
        </w:rPr>
      </w:pPr>
    </w:p>
    <w:p w14:paraId="471475FD" w14:textId="77777777" w:rsidR="00B479CA" w:rsidRPr="00161A4F" w:rsidRDefault="00B479CA" w:rsidP="00161A4F">
      <w:pPr>
        <w:spacing w:line="276" w:lineRule="auto"/>
        <w:jc w:val="both"/>
        <w:rPr>
          <w:rFonts w:ascii="Verdana" w:hAnsi="Verdana" w:cs="Arial"/>
          <w:b/>
          <w:bCs/>
          <w:sz w:val="20"/>
        </w:rPr>
      </w:pPr>
    </w:p>
    <w:p w14:paraId="3AF4804D" w14:textId="77777777" w:rsidR="00B479CA" w:rsidRPr="00161A4F" w:rsidRDefault="00000000" w:rsidP="00161A4F">
      <w:pPr>
        <w:spacing w:line="276" w:lineRule="auto"/>
        <w:rPr>
          <w:rFonts w:ascii="Verdana" w:hAnsi="Verdana"/>
          <w:sz w:val="20"/>
        </w:rPr>
      </w:pPr>
      <w:r w:rsidRPr="00161A4F">
        <w:rPr>
          <w:rFonts w:ascii="Verdana" w:hAnsi="Verdana"/>
          <w:sz w:val="20"/>
        </w:rPr>
        <w:t>RODOLFO ANTÔNIO DA SILVA NETO</w:t>
      </w:r>
    </w:p>
    <w:p w14:paraId="50EADA38" w14:textId="77777777" w:rsidR="00B479CA" w:rsidRPr="00161A4F" w:rsidRDefault="00000000" w:rsidP="00161A4F">
      <w:pPr>
        <w:spacing w:line="276" w:lineRule="auto"/>
        <w:rPr>
          <w:rFonts w:ascii="Verdana" w:hAnsi="Verdana"/>
          <w:sz w:val="20"/>
        </w:rPr>
      </w:pPr>
      <w:r w:rsidRPr="00161A4F">
        <w:rPr>
          <w:rFonts w:ascii="Verdana" w:hAnsi="Verdana"/>
          <w:sz w:val="20"/>
        </w:rPr>
        <w:t>Agente de Serviços Técnicos – Portaria n° 9.965/2025</w:t>
      </w:r>
    </w:p>
    <w:p w14:paraId="5CC284C9"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Mat. nº 000406</w:t>
      </w:r>
    </w:p>
    <w:p w14:paraId="2D6D092F" w14:textId="77777777" w:rsidR="00B479CA" w:rsidRPr="00161A4F" w:rsidRDefault="00B479CA" w:rsidP="00161A4F">
      <w:pPr>
        <w:spacing w:line="276" w:lineRule="auto"/>
        <w:jc w:val="both"/>
        <w:rPr>
          <w:rFonts w:ascii="Verdana" w:hAnsi="Verdana" w:cs="Arial"/>
          <w:b/>
          <w:bCs/>
          <w:sz w:val="20"/>
        </w:rPr>
      </w:pPr>
    </w:p>
    <w:p w14:paraId="4B0614B5" w14:textId="77777777" w:rsidR="00B479CA" w:rsidRPr="00161A4F" w:rsidRDefault="00B479CA" w:rsidP="00161A4F">
      <w:pPr>
        <w:spacing w:line="276" w:lineRule="auto"/>
        <w:jc w:val="both"/>
        <w:rPr>
          <w:rFonts w:ascii="Verdana" w:hAnsi="Verdana" w:cs="Arial"/>
          <w:b/>
          <w:bCs/>
          <w:sz w:val="20"/>
        </w:rPr>
      </w:pPr>
    </w:p>
    <w:p w14:paraId="29AB9750"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RUTH BARBARA DA SILWA NASCIMENTO</w:t>
      </w:r>
    </w:p>
    <w:p w14:paraId="36D8A41E" w14:textId="77777777" w:rsidR="00B479CA" w:rsidRPr="00161A4F" w:rsidRDefault="00000000" w:rsidP="00161A4F">
      <w:pPr>
        <w:spacing w:line="276" w:lineRule="auto"/>
        <w:jc w:val="both"/>
        <w:rPr>
          <w:rFonts w:ascii="Verdana" w:hAnsi="Verdana"/>
          <w:sz w:val="20"/>
        </w:rPr>
      </w:pPr>
      <w:r w:rsidRPr="00161A4F">
        <w:rPr>
          <w:rFonts w:ascii="Verdana" w:hAnsi="Verdana" w:cs="Arial"/>
          <w:sz w:val="20"/>
        </w:rPr>
        <w:t>Agente de Serviços Técnicos - Decreto n° 4.816/2025.</w:t>
      </w:r>
    </w:p>
    <w:p w14:paraId="4F203513" w14:textId="00BEF266" w:rsidR="00B479CA" w:rsidRPr="00161A4F" w:rsidRDefault="00000000" w:rsidP="00161A4F">
      <w:pPr>
        <w:spacing w:line="276" w:lineRule="auto"/>
        <w:jc w:val="both"/>
        <w:rPr>
          <w:rFonts w:ascii="Verdana" w:hAnsi="Verdana"/>
          <w:sz w:val="20"/>
        </w:rPr>
      </w:pPr>
      <w:r w:rsidRPr="00161A4F">
        <w:rPr>
          <w:rFonts w:ascii="Verdana" w:hAnsi="Verdana" w:cs="Arial"/>
          <w:sz w:val="20"/>
        </w:rPr>
        <w:t>Mat. nº 002983</w:t>
      </w:r>
      <w:bookmarkStart w:id="10" w:name="_Hlk1575167001"/>
      <w:bookmarkStart w:id="11" w:name="art122%252525252525252525252525252525252"/>
      <w:bookmarkStart w:id="12" w:name="art122%252525252525252525252525252525251"/>
      <w:bookmarkStart w:id="13" w:name="art122%252525252525252525252525252525253"/>
      <w:bookmarkStart w:id="14" w:name="art122%252525252525252525252525252525254"/>
      <w:bookmarkStart w:id="15" w:name="art122%252525252525252525252525252525255"/>
      <w:bookmarkStart w:id="16" w:name="art122%252525252525252525252525252525256"/>
      <w:bookmarkStart w:id="17" w:name="art122%252525252525252525252525252525257"/>
      <w:bookmarkEnd w:id="0"/>
      <w:bookmarkEnd w:id="5"/>
      <w:bookmarkEnd w:id="6"/>
      <w:bookmarkEnd w:id="7"/>
      <w:bookmarkEnd w:id="9"/>
      <w:bookmarkEnd w:id="10"/>
      <w:bookmarkEnd w:id="11"/>
      <w:bookmarkEnd w:id="12"/>
      <w:bookmarkEnd w:id="13"/>
      <w:bookmarkEnd w:id="14"/>
      <w:bookmarkEnd w:id="15"/>
      <w:bookmarkEnd w:id="16"/>
      <w:bookmarkEnd w:id="17"/>
    </w:p>
    <w:sectPr w:rsidR="00B479CA" w:rsidRPr="00161A4F" w:rsidSect="00161A4F">
      <w:headerReference w:type="even" r:id="rId13"/>
      <w:headerReference w:type="default" r:id="rId14"/>
      <w:footerReference w:type="even" r:id="rId15"/>
      <w:footerReference w:type="default" r:id="rId16"/>
      <w:headerReference w:type="first" r:id="rId17"/>
      <w:footerReference w:type="first" r:id="rId18"/>
      <w:pgSz w:w="11906" w:h="16838"/>
      <w:pgMar w:top="851" w:right="905" w:bottom="1418"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C58C2" w14:textId="77777777" w:rsidR="00F350D5" w:rsidRDefault="00F350D5">
      <w:r>
        <w:separator/>
      </w:r>
    </w:p>
  </w:endnote>
  <w:endnote w:type="continuationSeparator" w:id="0">
    <w:p w14:paraId="6EF38BC6" w14:textId="77777777" w:rsidR="00F350D5" w:rsidRDefault="00F35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E36F8" w14:textId="77777777" w:rsidR="00B479CA" w:rsidRDefault="00B479C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47684" w14:textId="77777777" w:rsidR="00B479CA"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5D5383FD" w14:textId="77777777" w:rsidR="00B479CA"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2FFF9" w14:textId="77777777" w:rsidR="00B479CA"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3B72D4CA" w14:textId="77777777" w:rsidR="00B479CA"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0ED37" w14:textId="77777777" w:rsidR="00F350D5" w:rsidRDefault="00F350D5">
      <w:r>
        <w:separator/>
      </w:r>
    </w:p>
  </w:footnote>
  <w:footnote w:type="continuationSeparator" w:id="0">
    <w:p w14:paraId="0957BD03" w14:textId="77777777" w:rsidR="00F350D5" w:rsidRDefault="00F35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0CE2A" w14:textId="77777777" w:rsidR="00B479CA" w:rsidRDefault="00B479C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C2457" w14:textId="77777777" w:rsidR="00B479CA" w:rsidRDefault="00B479CA">
    <w:pPr>
      <w:rPr>
        <w:rFonts w:ascii="Verdana" w:hAnsi="Verdana"/>
        <w:sz w:val="26"/>
        <w:szCs w:val="26"/>
      </w:rPr>
    </w:pPr>
  </w:p>
  <w:p w14:paraId="502AD979" w14:textId="77777777" w:rsidR="00B479CA" w:rsidRDefault="00000000">
    <w:pPr>
      <w:rPr>
        <w:rFonts w:ascii="Verdana" w:hAnsi="Verdana"/>
        <w:sz w:val="26"/>
        <w:szCs w:val="26"/>
      </w:rPr>
    </w:pPr>
    <w:r>
      <w:rPr>
        <w:rFonts w:ascii="Verdana" w:hAnsi="Verdana"/>
        <w:noProof/>
        <w:sz w:val="26"/>
        <w:szCs w:val="26"/>
      </w:rPr>
      <w:drawing>
        <wp:anchor distT="0" distB="0" distL="114300" distR="114300" simplePos="0" relativeHeight="251656192" behindDoc="1" locked="0" layoutInCell="0" allowOverlap="1" wp14:anchorId="2D885C41" wp14:editId="6347EEEC">
          <wp:simplePos x="0" y="0"/>
          <wp:positionH relativeFrom="column">
            <wp:posOffset>-137160</wp:posOffset>
          </wp:positionH>
          <wp:positionV relativeFrom="paragraph">
            <wp:posOffset>83820</wp:posOffset>
          </wp:positionV>
          <wp:extent cx="647700" cy="542925"/>
          <wp:effectExtent l="0" t="0" r="0" b="0"/>
          <wp:wrapSquare wrapText="bothSides"/>
          <wp:docPr id="11" name="Imagem 1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16E5D5D2" w14:textId="77777777" w:rsidR="00B479CA"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0A488B1F" w14:textId="77777777" w:rsidR="00B479CA" w:rsidRDefault="00B479CA">
    <w:pPr>
      <w:jc w:val="center"/>
      <w:rPr>
        <w:rFonts w:ascii="Arial Narrow" w:hAnsi="Arial Narrow"/>
        <w:b/>
        <w:sz w:val="20"/>
      </w:rPr>
    </w:pPr>
  </w:p>
  <w:p w14:paraId="1C0DCFB9" w14:textId="77777777" w:rsidR="00B479CA" w:rsidRDefault="00B479CA">
    <w:pPr>
      <w:jc w:val="center"/>
      <w:rPr>
        <w:rFonts w:ascii="Arial Narrow" w:hAnsi="Arial Narrow"/>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8EC24" w14:textId="77777777" w:rsidR="00B479CA" w:rsidRDefault="00B479CA">
    <w:pPr>
      <w:rPr>
        <w:rFonts w:ascii="Verdana" w:hAnsi="Verdana"/>
        <w:sz w:val="26"/>
        <w:szCs w:val="26"/>
      </w:rPr>
    </w:pPr>
  </w:p>
  <w:p w14:paraId="75A7DDEB" w14:textId="77777777" w:rsidR="00B479CA" w:rsidRDefault="00000000">
    <w:pPr>
      <w:rPr>
        <w:rFonts w:ascii="Verdana" w:hAnsi="Verdana"/>
        <w:sz w:val="26"/>
        <w:szCs w:val="26"/>
      </w:rPr>
    </w:pPr>
    <w:r>
      <w:rPr>
        <w:rFonts w:ascii="Verdana" w:hAnsi="Verdana"/>
        <w:noProof/>
        <w:sz w:val="26"/>
        <w:szCs w:val="26"/>
      </w:rPr>
      <w:drawing>
        <wp:anchor distT="0" distB="0" distL="114300" distR="114300" simplePos="0" relativeHeight="251659264" behindDoc="1" locked="0" layoutInCell="0" allowOverlap="1" wp14:anchorId="59A5AE3F" wp14:editId="441A90E9">
          <wp:simplePos x="0" y="0"/>
          <wp:positionH relativeFrom="column">
            <wp:posOffset>-137160</wp:posOffset>
          </wp:positionH>
          <wp:positionV relativeFrom="paragraph">
            <wp:posOffset>83820</wp:posOffset>
          </wp:positionV>
          <wp:extent cx="647700" cy="542925"/>
          <wp:effectExtent l="0" t="0" r="0" b="0"/>
          <wp:wrapSquare wrapText="bothSides"/>
          <wp:docPr id="1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43F96D18" w14:textId="77777777" w:rsidR="00B479CA"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52DAFAC6" w14:textId="77777777" w:rsidR="00B479CA" w:rsidRDefault="00B479CA">
    <w:pPr>
      <w:jc w:val="center"/>
      <w:rPr>
        <w:rFonts w:ascii="Arial Narrow" w:hAnsi="Arial Narrow"/>
        <w:b/>
        <w:sz w:val="20"/>
      </w:rPr>
    </w:pPr>
  </w:p>
  <w:p w14:paraId="35D35B97" w14:textId="77777777" w:rsidR="00B479CA" w:rsidRDefault="00B479CA">
    <w:pPr>
      <w:jc w:val="center"/>
      <w:rPr>
        <w:rFonts w:ascii="Arial Narrow" w:hAnsi="Arial Narrow"/>
        <w:b/>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79CA"/>
    <w:rsid w:val="00161A4F"/>
    <w:rsid w:val="009A217E"/>
    <w:rsid w:val="00B479CA"/>
    <w:rsid w:val="00F350D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C494D"/>
  <w15:docId w15:val="{F9A04AD0-731F-4F80-A6C4-3D493DD00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paragraph" w:styleId="Ttulo2">
    <w:name w:val="heading 2"/>
    <w:basedOn w:val="LO-normal"/>
    <w:next w:val="LO-normal"/>
    <w:uiPriority w:val="9"/>
    <w:semiHidden/>
    <w:unhideWhenUsed/>
    <w:qFormat/>
    <w:pPr>
      <w:keepNext/>
      <w:keepLines/>
      <w:outlineLvl w:val="1"/>
    </w:pPr>
    <w:rPr>
      <w:b/>
    </w:rPr>
  </w:style>
  <w:style w:type="paragraph" w:styleId="Ttulo3">
    <w:name w:val="heading 3"/>
    <w:basedOn w:val="LO-normal"/>
    <w:next w:val="LO-normal"/>
    <w:uiPriority w:val="9"/>
    <w:semiHidden/>
    <w:unhideWhenUsed/>
    <w:qFormat/>
    <w:pPr>
      <w:keepNext/>
      <w:keepLines/>
      <w:outlineLvl w:val="2"/>
    </w:pPr>
    <w:rPr>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qFormat/>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character" w:customStyle="1" w:styleId="WW8Num9z0">
    <w:name w:val="WW8Num9z0"/>
    <w:qFormat/>
    <w:rPr>
      <w:b/>
      <w:bCs/>
    </w:rPr>
  </w:style>
  <w:style w:type="character" w:customStyle="1" w:styleId="WW8Num10z0">
    <w:name w:val="WW8Num10z0"/>
    <w:qFormat/>
    <w:rPr>
      <w:b/>
      <w:bCs/>
    </w:rPr>
  </w:style>
  <w:style w:type="character" w:customStyle="1" w:styleId="Hyperlink1">
    <w:name w:val="Hyperlink1"/>
    <w:qFormat/>
    <w:rPr>
      <w:color w:val="0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overflowPunct w:val="0"/>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pPr>
      <w:overflowPunct w:val="0"/>
    </w:pPr>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overflowPunct w:val="0"/>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pPr>
      <w:overflowPunct w:val="0"/>
    </w:pPr>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Cs w:val="24"/>
    </w:rPr>
  </w:style>
  <w:style w:type="paragraph" w:customStyle="1" w:styleId="LO-normal">
    <w:name w:val="LO-normal"/>
    <w:qFormat/>
    <w:pPr>
      <w:spacing w:before="240" w:after="240" w:line="360" w:lineRule="auto"/>
      <w:jc w:val="both"/>
    </w:pPr>
    <w:rPr>
      <w:rFonts w:asciiTheme="minorHAnsi" w:eastAsiaTheme="minorHAnsi" w:hAnsiTheme="minorHAnsi" w:cstheme="minorBidi"/>
    </w:rPr>
  </w:style>
  <w:style w:type="paragraph" w:customStyle="1" w:styleId="WW-Textosimples">
    <w:name w:val="WW-Texto simples"/>
    <w:basedOn w:val="Normal"/>
    <w:qFormat/>
    <w:rPr>
      <w:rFonts w:ascii="Courier New" w:hAnsi="Courier New" w:cs="Courier New"/>
      <w:sz w:val="20"/>
    </w:rPr>
  </w:style>
  <w:style w:type="paragraph" w:customStyle="1" w:styleId="Contedodoquadro">
    <w:name w:val="Conteúdo do quadro"/>
    <w:basedOn w:val="Normal"/>
    <w:qFormat/>
  </w:style>
  <w:style w:type="paragraph" w:customStyle="1" w:styleId="caption4">
    <w:name w:val="caption4"/>
    <w:basedOn w:val="Normal"/>
    <w:qFormat/>
    <w:pPr>
      <w:suppressLineNumbers/>
      <w:spacing w:before="120" w:after="120"/>
    </w:pPr>
    <w:rPr>
      <w:rFonts w:cs="Lucida Sans"/>
      <w:i/>
      <w:iCs/>
      <w:szCs w:val="24"/>
    </w:rPr>
  </w:style>
  <w:style w:type="numbering" w:customStyle="1" w:styleId="WW8Num10">
    <w:name w:val="WW8Num10"/>
    <w:qFormat/>
  </w:style>
  <w:style w:type="numbering" w:customStyle="1" w:styleId="WW8Num9">
    <w:name w:val="WW8Num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www.planalto.gov.br/ccivil_03/leis/lcp/lcp123.htm" TargetMode="External"/><Relationship Id="rId12" Type="http://schemas.openxmlformats.org/officeDocument/2006/relationships/hyperlink" Target="http://www.portaldoempreendedor.gov.br/" TargetMode="External"/><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s://certidoesapf.apps.tcu.gov.br/"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www.tcees.tc.br/portal-da-transparencia/consultas/lista-de"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cnj.jus.br/improbidade_adm/consultar_requerido.php"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879</TotalTime>
  <Pages>14</Pages>
  <Words>5520</Words>
  <Characters>29810</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147</cp:revision>
  <cp:lastPrinted>2025-03-27T12:04:00Z</cp:lastPrinted>
  <dcterms:created xsi:type="dcterms:W3CDTF">2025-08-21T11:29:00Z</dcterms:created>
  <dcterms:modified xsi:type="dcterms:W3CDTF">2025-08-21T11:40:00Z</dcterms:modified>
  <dc:language>pt-BR</dc:language>
</cp:coreProperties>
</file>